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5FA4" w14:textId="5A4FD0E3" w:rsidR="005064F8" w:rsidRDefault="005064F8">
      <w:pPr>
        <w:rPr>
          <w:b/>
          <w:color w:val="1B2A6B" w:themeColor="accent2"/>
          <w:sz w:val="22"/>
        </w:rPr>
      </w:pPr>
    </w:p>
    <w:p w14:paraId="430D7ABE" w14:textId="77777777" w:rsidR="005C2A27" w:rsidRDefault="005C2A27"/>
    <w:tbl>
      <w:tblPr>
        <w:tblStyle w:val="TableGrid"/>
        <w:tblW w:w="0" w:type="auto"/>
        <w:tblCellMar>
          <w:top w:w="113" w:type="dxa"/>
          <w:bottom w:w="113" w:type="dxa"/>
        </w:tblCellMar>
        <w:tblLook w:val="04A0" w:firstRow="1" w:lastRow="0" w:firstColumn="1" w:lastColumn="0" w:noHBand="0" w:noVBand="1"/>
      </w:tblPr>
      <w:tblGrid>
        <w:gridCol w:w="1421"/>
        <w:gridCol w:w="562"/>
        <w:gridCol w:w="3042"/>
        <w:gridCol w:w="1769"/>
        <w:gridCol w:w="2190"/>
        <w:gridCol w:w="912"/>
      </w:tblGrid>
      <w:tr w:rsidR="00B53A5E" w:rsidRPr="00883AF4" w14:paraId="3C60118D" w14:textId="77777777" w:rsidTr="00F37952">
        <w:trPr>
          <w:trHeight w:val="1583"/>
        </w:trPr>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6D5AF3D" w14:textId="411120C4" w:rsidR="00A65581" w:rsidRPr="00B34302" w:rsidRDefault="00B53A5E" w:rsidP="005779FD">
            <w:pPr>
              <w:pStyle w:val="Heading2"/>
            </w:pPr>
            <w:r w:rsidRPr="00B34302">
              <w:t>Job title</w:t>
            </w:r>
            <w:r w:rsidRPr="00B34302">
              <w:rPr>
                <w:rStyle w:val="CommentReference"/>
                <w:sz w:val="32"/>
                <w:szCs w:val="32"/>
              </w:rPr>
              <w:t xml:space="preserve"> </w:t>
            </w:r>
          </w:p>
        </w:tc>
        <w:tc>
          <w:tcPr>
            <w:tcW w:w="3045"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EB0B137" w14:textId="1108B77F" w:rsidR="00A65581" w:rsidRPr="008F099B" w:rsidRDefault="0011115D" w:rsidP="00A87183">
            <w:pPr>
              <w:rPr>
                <w:rFonts w:eastAsia="Times New Roman" w:cs="Arial"/>
                <w:color w:val="auto"/>
                <w:sz w:val="22"/>
              </w:rPr>
            </w:pPr>
            <w:r w:rsidRPr="00391D4B">
              <w:rPr>
                <w:rFonts w:cs="Arial"/>
                <w:color w:val="000000"/>
                <w:sz w:val="22"/>
              </w:rPr>
              <w:t>Research Associate/Fellow</w:t>
            </w:r>
          </w:p>
        </w:tc>
        <w:tc>
          <w:tcPr>
            <w:tcW w:w="1770"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5B8B8723" w14:textId="337D04AE" w:rsidR="00A65581" w:rsidRPr="00B34302" w:rsidRDefault="00B53A5E" w:rsidP="005779FD">
            <w:pPr>
              <w:pStyle w:val="Heading2"/>
            </w:pPr>
            <w:r>
              <w:t>Job family and level</w:t>
            </w:r>
          </w:p>
        </w:tc>
        <w:tc>
          <w:tcPr>
            <w:tcW w:w="31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2D2B94" w14:textId="3AAF6121" w:rsidR="00CA6B25" w:rsidRPr="00451619" w:rsidRDefault="00CA6B25" w:rsidP="00451619">
            <w:pPr>
              <w:rPr>
                <w:rFonts w:cs="Arial"/>
                <w:color w:val="000000"/>
                <w:sz w:val="22"/>
              </w:rPr>
            </w:pPr>
            <w:r w:rsidRPr="00451619">
              <w:rPr>
                <w:rFonts w:cs="Arial"/>
                <w:color w:val="000000"/>
                <w:sz w:val="22"/>
              </w:rPr>
              <w:t xml:space="preserve">R&amp;T Level </w:t>
            </w:r>
            <w:r w:rsidR="0011115D" w:rsidRPr="00451619">
              <w:rPr>
                <w:rFonts w:cs="Arial"/>
                <w:color w:val="000000"/>
                <w:sz w:val="22"/>
              </w:rPr>
              <w:t>4</w:t>
            </w:r>
            <w:r w:rsidR="00E12047">
              <w:rPr>
                <w:rFonts w:cs="Arial"/>
                <w:color w:val="000000"/>
                <w:sz w:val="22"/>
              </w:rPr>
              <w:t>a/4</w:t>
            </w:r>
          </w:p>
          <w:p w14:paraId="12CC22CF" w14:textId="750EE9D3" w:rsidR="00A65581" w:rsidRPr="00883AF4" w:rsidRDefault="00A65581" w:rsidP="005C2A27">
            <w:pPr>
              <w:rPr>
                <w:rFonts w:cs="Arial"/>
                <w:sz w:val="22"/>
              </w:rPr>
            </w:pPr>
          </w:p>
        </w:tc>
      </w:tr>
      <w:tr w:rsidR="00B53A5E" w:rsidRPr="00883AF4" w14:paraId="3776C020" w14:textId="77777777" w:rsidTr="00F37952">
        <w:trPr>
          <w:trHeight w:val="771"/>
        </w:trPr>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44B75073" w14:textId="77777777" w:rsidR="005C2A27" w:rsidRDefault="005C2A27" w:rsidP="005779FD">
            <w:pPr>
              <w:pStyle w:val="Heading2"/>
            </w:pPr>
            <w:r>
              <w:t>School/</w:t>
            </w:r>
          </w:p>
          <w:p w14:paraId="7016462F" w14:textId="10731B7F" w:rsidR="00B53A5E" w:rsidRDefault="005C2A27" w:rsidP="00B34302">
            <w:pPr>
              <w:pStyle w:val="Heading2"/>
            </w:pPr>
            <w:r>
              <w:t>D</w:t>
            </w:r>
            <w:r w:rsidR="00B53A5E">
              <w:t>epartment</w:t>
            </w:r>
          </w:p>
        </w:tc>
        <w:tc>
          <w:tcPr>
            <w:tcW w:w="3045"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07006CF0" w14:textId="7AFCDE20" w:rsidR="00B53A5E" w:rsidRDefault="00CA6B25" w:rsidP="00B53A5E">
            <w:pPr>
              <w:rPr>
                <w:rFonts w:cs="Arial"/>
                <w:sz w:val="22"/>
              </w:rPr>
            </w:pPr>
            <w:r>
              <w:rPr>
                <w:rFonts w:cs="Arial"/>
                <w:sz w:val="22"/>
              </w:rPr>
              <w:t>Biosciences</w:t>
            </w:r>
            <w:r w:rsidR="008F099B">
              <w:rPr>
                <w:rFonts w:cs="Arial"/>
                <w:sz w:val="22"/>
              </w:rPr>
              <w:t>/</w:t>
            </w:r>
          </w:p>
          <w:p w14:paraId="218F6CC4" w14:textId="1B826E37" w:rsidR="008F099B" w:rsidRPr="00883AF4" w:rsidRDefault="0040524B" w:rsidP="00B53A5E">
            <w:pPr>
              <w:rPr>
                <w:rFonts w:cs="Arial"/>
                <w:sz w:val="22"/>
              </w:rPr>
            </w:pPr>
            <w:r>
              <w:rPr>
                <w:rFonts w:cs="Arial"/>
                <w:sz w:val="22"/>
              </w:rPr>
              <w:t xml:space="preserve">Plant </w:t>
            </w:r>
            <w:r w:rsidR="00E12047">
              <w:rPr>
                <w:rFonts w:cs="Arial"/>
                <w:sz w:val="22"/>
              </w:rPr>
              <w:t xml:space="preserve">&amp; Crop </w:t>
            </w:r>
            <w:r w:rsidR="008F099B">
              <w:rPr>
                <w:rFonts w:cs="Arial"/>
                <w:sz w:val="22"/>
              </w:rPr>
              <w:t>Sciences</w:t>
            </w:r>
          </w:p>
        </w:tc>
        <w:tc>
          <w:tcPr>
            <w:tcW w:w="1770"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164C6011" w14:textId="61A4C7BA" w:rsidR="00B53A5E" w:rsidRDefault="00B53A5E" w:rsidP="005779FD">
            <w:pPr>
              <w:pStyle w:val="Heading2"/>
            </w:pPr>
            <w:r>
              <w:t>Location</w:t>
            </w:r>
          </w:p>
        </w:tc>
        <w:tc>
          <w:tcPr>
            <w:tcW w:w="31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0E1CE2" w14:textId="15108DA3" w:rsidR="00B53A5E" w:rsidRPr="00883AF4" w:rsidRDefault="00CA6B25" w:rsidP="00B53A5E">
            <w:pPr>
              <w:rPr>
                <w:rFonts w:cs="Arial"/>
                <w:sz w:val="22"/>
              </w:rPr>
            </w:pPr>
            <w:r>
              <w:rPr>
                <w:rFonts w:cs="Arial"/>
                <w:sz w:val="22"/>
              </w:rPr>
              <w:t>Sutton Bonington</w:t>
            </w:r>
            <w:r w:rsidR="00B53A5E">
              <w:rPr>
                <w:rFonts w:cs="Arial"/>
                <w:sz w:val="22"/>
              </w:rPr>
              <w:t xml:space="preserve"> Campus</w:t>
            </w:r>
          </w:p>
        </w:tc>
      </w:tr>
      <w:tr w:rsidR="00DC71E5" w:rsidRPr="00883AF4" w14:paraId="35C15D98" w14:textId="77777777" w:rsidTr="00F37952">
        <w:trPr>
          <w:trHeight w:val="719"/>
        </w:trPr>
        <w:tc>
          <w:tcPr>
            <w:tcW w:w="9906" w:type="dxa"/>
            <w:gridSpan w:val="6"/>
            <w:tcBorders>
              <w:top w:val="single" w:sz="8" w:space="0" w:color="auto"/>
              <w:left w:val="nil"/>
              <w:bottom w:val="single" w:sz="8" w:space="0" w:color="auto"/>
              <w:right w:val="nil"/>
            </w:tcBorders>
            <w:vAlign w:val="center"/>
          </w:tcPr>
          <w:p w14:paraId="57237BE2" w14:textId="35A38C0D" w:rsidR="00B53A5E" w:rsidRPr="00B53A5E" w:rsidRDefault="00B53A5E" w:rsidP="005779FD">
            <w:pPr>
              <w:pStyle w:val="Heading2"/>
              <w:spacing w:before="240"/>
            </w:pPr>
            <w:r>
              <w:t xml:space="preserve">Purpose of </w:t>
            </w:r>
            <w:r w:rsidRPr="005779FD">
              <w:t>role</w:t>
            </w:r>
          </w:p>
          <w:p w14:paraId="3E2AC14D" w14:textId="7FC8E800" w:rsidR="005C6A91" w:rsidRPr="00BB432A" w:rsidRDefault="00B847C7" w:rsidP="00B847C7">
            <w:pPr>
              <w:jc w:val="both"/>
              <w:rPr>
                <w:bCs/>
                <w:sz w:val="22"/>
              </w:rPr>
            </w:pPr>
            <w:r w:rsidRPr="00B847C7">
              <w:rPr>
                <w:bCs/>
                <w:sz w:val="22"/>
              </w:rPr>
              <w:t>To conduct specialized research aimed at uncovering the intricate molecular mechanisms that control root growth angle in barley.</w:t>
            </w:r>
            <w:r>
              <w:rPr>
                <w:bCs/>
                <w:sz w:val="22"/>
              </w:rPr>
              <w:t xml:space="preserve"> </w:t>
            </w:r>
            <w:r w:rsidRPr="00B847C7">
              <w:rPr>
                <w:bCs/>
                <w:sz w:val="22"/>
              </w:rPr>
              <w:t xml:space="preserve">As part of a collaborative team consisting of both </w:t>
            </w:r>
            <w:r w:rsidR="005C0349">
              <w:rPr>
                <w:bCs/>
                <w:sz w:val="22"/>
              </w:rPr>
              <w:t>UK</w:t>
            </w:r>
            <w:r w:rsidRPr="00B847C7">
              <w:rPr>
                <w:bCs/>
                <w:sz w:val="22"/>
              </w:rPr>
              <w:t xml:space="preserve"> and international partners, </w:t>
            </w:r>
            <w:r w:rsidR="00E12047">
              <w:rPr>
                <w:bCs/>
                <w:sz w:val="22"/>
              </w:rPr>
              <w:t>the role holder’s</w:t>
            </w:r>
            <w:r w:rsidRPr="00B847C7">
              <w:rPr>
                <w:bCs/>
                <w:sz w:val="22"/>
              </w:rPr>
              <w:t xml:space="preserve"> responsibilities will encompass designing and executing experiments employing genetic, molecular, and physiological methodologies. Additionally, </w:t>
            </w:r>
            <w:r w:rsidR="00E12047">
              <w:rPr>
                <w:bCs/>
                <w:sz w:val="22"/>
              </w:rPr>
              <w:t>they</w:t>
            </w:r>
            <w:r w:rsidRPr="00B847C7">
              <w:rPr>
                <w:bCs/>
                <w:sz w:val="22"/>
              </w:rPr>
              <w:t xml:space="preserve"> will utilize cutting-edge omics techniques to </w:t>
            </w:r>
            <w:r w:rsidR="005C0349">
              <w:rPr>
                <w:bCs/>
                <w:sz w:val="22"/>
              </w:rPr>
              <w:t xml:space="preserve">generate and </w:t>
            </w:r>
            <w:r w:rsidRPr="00B847C7">
              <w:rPr>
                <w:bCs/>
                <w:sz w:val="22"/>
              </w:rPr>
              <w:t>analy</w:t>
            </w:r>
            <w:r w:rsidR="005C0349">
              <w:rPr>
                <w:bCs/>
                <w:sz w:val="22"/>
              </w:rPr>
              <w:t>s</w:t>
            </w:r>
            <w:r w:rsidRPr="00B847C7">
              <w:rPr>
                <w:bCs/>
                <w:sz w:val="22"/>
              </w:rPr>
              <w:t xml:space="preserve">e the obtained data. Moreover, </w:t>
            </w:r>
            <w:r w:rsidR="00E12047">
              <w:rPr>
                <w:bCs/>
                <w:sz w:val="22"/>
              </w:rPr>
              <w:t>the role holder</w:t>
            </w:r>
            <w:r w:rsidRPr="00B847C7">
              <w:rPr>
                <w:bCs/>
                <w:sz w:val="22"/>
              </w:rPr>
              <w:t xml:space="preserve"> will be involved in preparing comprehensive reports and contributing to the creation of scientific publications based on the research findings.</w:t>
            </w:r>
          </w:p>
        </w:tc>
      </w:tr>
      <w:tr w:rsidR="00B53A5E" w:rsidRPr="00883AF4" w14:paraId="1A71A8F5" w14:textId="77777777" w:rsidTr="00F37952">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69134459" w14:textId="77777777" w:rsidR="00A65581" w:rsidRPr="00E9140F" w:rsidRDefault="00A65581" w:rsidP="00AB7024">
            <w:pPr>
              <w:rPr>
                <w:rFonts w:asciiTheme="majorHAnsi" w:hAnsiTheme="majorHAnsi" w:cstheme="majorHAnsi"/>
                <w:color w:val="1B2A6B"/>
                <w:sz w:val="22"/>
              </w:rPr>
            </w:pPr>
          </w:p>
        </w:tc>
        <w:tc>
          <w:tcPr>
            <w:tcW w:w="757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8E7A1E" w14:textId="037A91F7" w:rsidR="00A65581" w:rsidRPr="001E68D8" w:rsidRDefault="006F5D1F" w:rsidP="005779FD">
            <w:pPr>
              <w:pStyle w:val="Heading2"/>
              <w:rPr>
                <w:rFonts w:eastAsia="Verdana"/>
              </w:rPr>
            </w:pPr>
            <w:r w:rsidRPr="001E68D8">
              <w:rPr>
                <w:rFonts w:eastAsia="Verdana"/>
              </w:rPr>
              <w:t>Main r</w:t>
            </w:r>
            <w:r w:rsidR="00A65581" w:rsidRPr="001E68D8">
              <w:rPr>
                <w:rFonts w:eastAsia="Verdana"/>
              </w:rPr>
              <w:t>esponsibilities</w:t>
            </w:r>
          </w:p>
          <w:p w14:paraId="2DDA24F7" w14:textId="3EEFA6C4" w:rsidR="00A65581" w:rsidRPr="00B53A5E" w:rsidRDefault="00A65581" w:rsidP="00AB7024">
            <w:pPr>
              <w:rPr>
                <w:rFonts w:cs="Arial"/>
                <w:color w:val="auto"/>
                <w:sz w:val="22"/>
              </w:rPr>
            </w:pPr>
            <w:r w:rsidRPr="00B53A5E">
              <w:rPr>
                <w:rFonts w:eastAsia="Verdana" w:cs="Arial"/>
                <w:iCs/>
                <w:color w:val="auto"/>
                <w:spacing w:val="-6"/>
                <w:kern w:val="24"/>
                <w:sz w:val="22"/>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3971067B" w14:textId="77777777" w:rsidR="00A65581" w:rsidRPr="007024BF" w:rsidRDefault="00A65581" w:rsidP="00AB7024">
            <w:pPr>
              <w:jc w:val="center"/>
              <w:rPr>
                <w:rFonts w:eastAsia="Times New Roman" w:cs="Arial"/>
                <w:b/>
                <w:color w:val="auto"/>
                <w:spacing w:val="-6"/>
                <w:kern w:val="24"/>
                <w:sz w:val="22"/>
                <w:lang w:eastAsia="en-GB"/>
              </w:rPr>
            </w:pPr>
            <w:r w:rsidRPr="007024BF">
              <w:rPr>
                <w:rFonts w:eastAsia="Times New Roman" w:cs="Arial"/>
                <w:b/>
                <w:color w:val="auto"/>
                <w:spacing w:val="-6"/>
                <w:kern w:val="24"/>
                <w:sz w:val="22"/>
                <w:lang w:eastAsia="en-GB"/>
              </w:rPr>
              <w:t xml:space="preserve">% time </w:t>
            </w:r>
          </w:p>
          <w:p w14:paraId="49CEB7E5" w14:textId="4012672A" w:rsidR="00A65581" w:rsidRPr="00B53A5E" w:rsidRDefault="00A65581" w:rsidP="00AB7024">
            <w:pPr>
              <w:rPr>
                <w:rFonts w:cs="Arial"/>
                <w:color w:val="auto"/>
                <w:sz w:val="22"/>
              </w:rPr>
            </w:pPr>
            <w:r w:rsidRPr="007024BF">
              <w:rPr>
                <w:rFonts w:eastAsia="Times New Roman" w:cs="Arial"/>
                <w:b/>
                <w:color w:val="auto"/>
                <w:spacing w:val="-6"/>
                <w:kern w:val="24"/>
                <w:sz w:val="22"/>
                <w:lang w:eastAsia="en-GB"/>
              </w:rPr>
              <w:t>per year</w:t>
            </w:r>
          </w:p>
        </w:tc>
      </w:tr>
      <w:tr w:rsidR="00B53A5E" w:rsidRPr="00BC369A" w14:paraId="1231363E" w14:textId="77777777" w:rsidTr="00F37952">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0256AEE2" w14:textId="3E3AC03E" w:rsidR="00A65581" w:rsidRPr="00BC369A" w:rsidRDefault="00A65581" w:rsidP="00AB7024">
            <w:pPr>
              <w:jc w:val="center"/>
              <w:rPr>
                <w:rFonts w:cs="Arial"/>
                <w:color w:val="auto"/>
                <w:sz w:val="22"/>
              </w:rPr>
            </w:pPr>
            <w:r w:rsidRPr="00BC369A">
              <w:rPr>
                <w:rFonts w:cs="Arial"/>
                <w:color w:val="auto"/>
                <w:sz w:val="22"/>
              </w:rPr>
              <w:t>1</w:t>
            </w:r>
          </w:p>
        </w:tc>
        <w:tc>
          <w:tcPr>
            <w:tcW w:w="7573" w:type="dxa"/>
            <w:gridSpan w:val="4"/>
            <w:tcBorders>
              <w:top w:val="single" w:sz="8" w:space="0" w:color="auto"/>
              <w:left w:val="single" w:sz="8" w:space="0" w:color="auto"/>
              <w:bottom w:val="single" w:sz="8" w:space="0" w:color="auto"/>
              <w:right w:val="single" w:sz="8" w:space="0" w:color="auto"/>
            </w:tcBorders>
          </w:tcPr>
          <w:p w14:paraId="719C9956" w14:textId="77777777" w:rsidR="00E327AC" w:rsidRPr="00BC369A" w:rsidRDefault="0011115D" w:rsidP="00E327AC">
            <w:pPr>
              <w:rPr>
                <w:rFonts w:asciiTheme="majorHAnsi" w:hAnsiTheme="majorHAnsi" w:cstheme="majorHAnsi"/>
                <w:b/>
                <w:color w:val="080808"/>
                <w:sz w:val="22"/>
              </w:rPr>
            </w:pPr>
            <w:r w:rsidRPr="00BC369A">
              <w:rPr>
                <w:rFonts w:asciiTheme="majorHAnsi" w:hAnsiTheme="majorHAnsi" w:cstheme="majorHAnsi"/>
                <w:b/>
                <w:color w:val="080808"/>
                <w:sz w:val="22"/>
              </w:rPr>
              <w:t>Research</w:t>
            </w:r>
          </w:p>
          <w:p w14:paraId="17F4AF0F" w14:textId="468B2D47" w:rsidR="00E327AC" w:rsidRPr="00451619" w:rsidRDefault="00E327AC" w:rsidP="00451619">
            <w:pPr>
              <w:pStyle w:val="ListParagraph"/>
              <w:numPr>
                <w:ilvl w:val="0"/>
                <w:numId w:val="23"/>
              </w:numPr>
              <w:rPr>
                <w:rFonts w:asciiTheme="majorHAnsi" w:hAnsiTheme="majorHAnsi" w:cstheme="majorHAnsi"/>
                <w:b/>
                <w:color w:val="080808"/>
                <w:sz w:val="22"/>
                <w:szCs w:val="22"/>
              </w:rPr>
            </w:pPr>
            <w:r w:rsidRPr="00BC369A">
              <w:rPr>
                <w:sz w:val="22"/>
                <w:szCs w:val="22"/>
              </w:rPr>
              <w:t xml:space="preserve">To independently design, plan, carry out and </w:t>
            </w:r>
            <w:r w:rsidR="00C956B4" w:rsidRPr="00BC369A">
              <w:rPr>
                <w:sz w:val="22"/>
                <w:szCs w:val="22"/>
              </w:rPr>
              <w:t xml:space="preserve">analyse </w:t>
            </w:r>
            <w:r w:rsidR="00C956B4">
              <w:rPr>
                <w:sz w:val="22"/>
                <w:szCs w:val="22"/>
              </w:rPr>
              <w:t>plant physiology</w:t>
            </w:r>
            <w:r w:rsidR="00C956B4" w:rsidRPr="00BC369A">
              <w:rPr>
                <w:sz w:val="22"/>
                <w:szCs w:val="22"/>
              </w:rPr>
              <w:t xml:space="preserve"> and molecular biology-based research, as well as undertake other duties, such as administration where appropriate.</w:t>
            </w:r>
          </w:p>
        </w:tc>
        <w:tc>
          <w:tcPr>
            <w:tcW w:w="912" w:type="dxa"/>
            <w:tcBorders>
              <w:top w:val="single" w:sz="8" w:space="0" w:color="auto"/>
              <w:left w:val="single" w:sz="8" w:space="0" w:color="auto"/>
              <w:bottom w:val="single" w:sz="8" w:space="0" w:color="auto"/>
              <w:right w:val="single" w:sz="8" w:space="0" w:color="auto"/>
            </w:tcBorders>
            <w:vAlign w:val="center"/>
          </w:tcPr>
          <w:p w14:paraId="2DF45A19" w14:textId="5F314BE9" w:rsidR="00A65581" w:rsidRPr="00BC369A" w:rsidRDefault="00DC71E5" w:rsidP="00AB7024">
            <w:pPr>
              <w:rPr>
                <w:rFonts w:cs="Arial"/>
                <w:color w:val="080808"/>
                <w:sz w:val="22"/>
              </w:rPr>
            </w:pPr>
            <w:r w:rsidRPr="00BC369A">
              <w:rPr>
                <w:rFonts w:cs="Arial"/>
                <w:color w:val="080808"/>
                <w:sz w:val="22"/>
              </w:rPr>
              <w:t xml:space="preserve"> </w:t>
            </w:r>
            <w:r w:rsidR="008535A5" w:rsidRPr="00BC369A">
              <w:rPr>
                <w:rFonts w:cs="Arial"/>
                <w:color w:val="080808"/>
                <w:sz w:val="22"/>
              </w:rPr>
              <w:t>7</w:t>
            </w:r>
            <w:r w:rsidR="005925BA" w:rsidRPr="00BC369A">
              <w:rPr>
                <w:rFonts w:cs="Arial"/>
                <w:color w:val="080808"/>
                <w:sz w:val="22"/>
              </w:rPr>
              <w:t>5</w:t>
            </w:r>
            <w:r w:rsidRPr="00BC369A">
              <w:rPr>
                <w:rFonts w:cs="Arial"/>
                <w:color w:val="080808"/>
                <w:sz w:val="22"/>
              </w:rPr>
              <w:t xml:space="preserve">% </w:t>
            </w:r>
          </w:p>
        </w:tc>
      </w:tr>
      <w:tr w:rsidR="00B53A5E" w:rsidRPr="00BC369A" w14:paraId="322B7F63" w14:textId="77777777" w:rsidTr="00F37952">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400D02EA" w14:textId="2A9E56E3" w:rsidR="00A65581" w:rsidRPr="00BC369A" w:rsidRDefault="00A65581" w:rsidP="00AB7024">
            <w:pPr>
              <w:jc w:val="center"/>
              <w:rPr>
                <w:rFonts w:cs="Arial"/>
                <w:color w:val="auto"/>
                <w:sz w:val="22"/>
              </w:rPr>
            </w:pPr>
            <w:r w:rsidRPr="00BC369A">
              <w:rPr>
                <w:rFonts w:cs="Arial"/>
                <w:color w:val="auto"/>
                <w:sz w:val="22"/>
              </w:rPr>
              <w:t>2</w:t>
            </w:r>
          </w:p>
        </w:tc>
        <w:tc>
          <w:tcPr>
            <w:tcW w:w="7573" w:type="dxa"/>
            <w:gridSpan w:val="4"/>
            <w:tcBorders>
              <w:top w:val="single" w:sz="8" w:space="0" w:color="auto"/>
              <w:left w:val="single" w:sz="8" w:space="0" w:color="auto"/>
              <w:bottom w:val="single" w:sz="8" w:space="0" w:color="auto"/>
              <w:right w:val="single" w:sz="8" w:space="0" w:color="auto"/>
            </w:tcBorders>
          </w:tcPr>
          <w:p w14:paraId="7838D537" w14:textId="77777777" w:rsidR="005925BA" w:rsidRPr="00BC369A" w:rsidRDefault="008535A5" w:rsidP="005925BA">
            <w:pPr>
              <w:rPr>
                <w:rFonts w:asciiTheme="majorHAnsi" w:hAnsiTheme="majorHAnsi" w:cstheme="majorHAnsi"/>
                <w:b/>
                <w:color w:val="080808"/>
                <w:sz w:val="22"/>
              </w:rPr>
            </w:pPr>
            <w:r w:rsidRPr="00BC369A">
              <w:rPr>
                <w:rFonts w:asciiTheme="majorHAnsi" w:hAnsiTheme="majorHAnsi" w:cstheme="majorHAnsi"/>
                <w:b/>
                <w:color w:val="080808"/>
                <w:sz w:val="22"/>
              </w:rPr>
              <w:t>Dissemination of research results</w:t>
            </w:r>
            <w:r w:rsidR="00DC71E5" w:rsidRPr="00BC369A">
              <w:rPr>
                <w:rFonts w:asciiTheme="majorHAnsi" w:hAnsiTheme="majorHAnsi" w:cstheme="majorHAnsi"/>
                <w:b/>
                <w:color w:val="080808"/>
                <w:sz w:val="22"/>
              </w:rPr>
              <w:t xml:space="preserve"> </w:t>
            </w:r>
          </w:p>
          <w:p w14:paraId="2102725A" w14:textId="091F693D" w:rsidR="00635BF8" w:rsidRPr="00E12047" w:rsidRDefault="00C956B4" w:rsidP="00E12047">
            <w:pPr>
              <w:pStyle w:val="ListParagraph"/>
              <w:numPr>
                <w:ilvl w:val="0"/>
                <w:numId w:val="25"/>
              </w:numPr>
              <w:rPr>
                <w:rFonts w:asciiTheme="majorHAnsi" w:hAnsiTheme="majorHAnsi" w:cstheme="majorHAnsi"/>
                <w:b/>
                <w:color w:val="080808"/>
                <w:sz w:val="22"/>
                <w:szCs w:val="22"/>
              </w:rPr>
            </w:pPr>
            <w:r w:rsidRPr="00BC369A">
              <w:rPr>
                <w:sz w:val="22"/>
                <w:szCs w:val="22"/>
              </w:rPr>
              <w:t xml:space="preserve">To significantly contribute to the writing up of research papers, reports and presentation of research findings </w:t>
            </w:r>
            <w:r>
              <w:rPr>
                <w:sz w:val="22"/>
                <w:szCs w:val="22"/>
              </w:rPr>
              <w:t xml:space="preserve">in group/project meetings and </w:t>
            </w:r>
            <w:r w:rsidRPr="00BC369A">
              <w:rPr>
                <w:sz w:val="22"/>
                <w:szCs w:val="22"/>
              </w:rPr>
              <w:t>at high level national and international meetings to maintain Institute and University recognition.</w:t>
            </w:r>
          </w:p>
        </w:tc>
        <w:tc>
          <w:tcPr>
            <w:tcW w:w="912" w:type="dxa"/>
            <w:tcBorders>
              <w:top w:val="single" w:sz="8" w:space="0" w:color="auto"/>
              <w:left w:val="single" w:sz="8" w:space="0" w:color="auto"/>
              <w:bottom w:val="single" w:sz="8" w:space="0" w:color="auto"/>
              <w:right w:val="single" w:sz="8" w:space="0" w:color="auto"/>
            </w:tcBorders>
            <w:vAlign w:val="center"/>
          </w:tcPr>
          <w:p w14:paraId="1DCF3B88" w14:textId="6E689252" w:rsidR="00A65581" w:rsidRPr="00BC369A" w:rsidRDefault="008535A5" w:rsidP="00AB7024">
            <w:pPr>
              <w:rPr>
                <w:rFonts w:cs="Arial"/>
                <w:color w:val="080808"/>
                <w:sz w:val="22"/>
              </w:rPr>
            </w:pPr>
            <w:r w:rsidRPr="00BC369A">
              <w:rPr>
                <w:rFonts w:cs="Arial"/>
                <w:color w:val="080808"/>
                <w:sz w:val="22"/>
              </w:rPr>
              <w:t>1</w:t>
            </w:r>
            <w:r w:rsidR="00D57B21" w:rsidRPr="00BC369A">
              <w:rPr>
                <w:rFonts w:cs="Arial"/>
                <w:color w:val="080808"/>
                <w:sz w:val="22"/>
              </w:rPr>
              <w:t>0</w:t>
            </w:r>
            <w:r w:rsidR="00DC71E5" w:rsidRPr="00BC369A">
              <w:rPr>
                <w:rFonts w:cs="Arial"/>
                <w:color w:val="080808"/>
                <w:sz w:val="22"/>
              </w:rPr>
              <w:t xml:space="preserve">% </w:t>
            </w:r>
          </w:p>
        </w:tc>
      </w:tr>
      <w:tr w:rsidR="00B53A5E" w:rsidRPr="00BC369A" w14:paraId="522356D8" w14:textId="77777777" w:rsidTr="00F37952">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7C63FE89" w14:textId="357BAB2F" w:rsidR="00A65581" w:rsidRPr="00BC369A" w:rsidRDefault="00A65581" w:rsidP="00AB7024">
            <w:pPr>
              <w:jc w:val="center"/>
              <w:rPr>
                <w:rFonts w:cs="Arial"/>
                <w:color w:val="auto"/>
                <w:sz w:val="22"/>
              </w:rPr>
            </w:pPr>
            <w:r w:rsidRPr="00BC369A">
              <w:rPr>
                <w:rFonts w:cs="Arial"/>
                <w:color w:val="auto"/>
                <w:sz w:val="22"/>
              </w:rPr>
              <w:t>3</w:t>
            </w:r>
          </w:p>
        </w:tc>
        <w:tc>
          <w:tcPr>
            <w:tcW w:w="7573" w:type="dxa"/>
            <w:gridSpan w:val="4"/>
            <w:tcBorders>
              <w:top w:val="single" w:sz="8" w:space="0" w:color="auto"/>
              <w:left w:val="single" w:sz="8" w:space="0" w:color="auto"/>
              <w:bottom w:val="single" w:sz="8" w:space="0" w:color="auto"/>
              <w:right w:val="single" w:sz="8" w:space="0" w:color="auto"/>
            </w:tcBorders>
          </w:tcPr>
          <w:p w14:paraId="1A6199CC" w14:textId="77777777" w:rsidR="00F85180" w:rsidRPr="00BC369A" w:rsidRDefault="008535A5" w:rsidP="00F85180">
            <w:pPr>
              <w:rPr>
                <w:sz w:val="22"/>
              </w:rPr>
            </w:pPr>
            <w:r w:rsidRPr="00BC369A">
              <w:rPr>
                <w:rFonts w:asciiTheme="majorHAnsi" w:hAnsiTheme="majorHAnsi" w:cstheme="majorHAnsi"/>
                <w:b/>
                <w:color w:val="080808"/>
                <w:sz w:val="22"/>
              </w:rPr>
              <w:t>Support junior members of the group</w:t>
            </w:r>
            <w:r w:rsidR="00F85180" w:rsidRPr="00BC369A">
              <w:rPr>
                <w:sz w:val="22"/>
              </w:rPr>
              <w:t xml:space="preserve"> </w:t>
            </w:r>
          </w:p>
          <w:p w14:paraId="517A21E1" w14:textId="435624A1" w:rsidR="00635BF8" w:rsidRPr="00E12047" w:rsidRDefault="00F85180" w:rsidP="00E12047">
            <w:pPr>
              <w:pStyle w:val="ListParagraph"/>
              <w:numPr>
                <w:ilvl w:val="0"/>
                <w:numId w:val="25"/>
              </w:numPr>
              <w:rPr>
                <w:sz w:val="22"/>
                <w:szCs w:val="22"/>
              </w:rPr>
            </w:pPr>
            <w:r w:rsidRPr="00BC369A">
              <w:rPr>
                <w:sz w:val="22"/>
                <w:szCs w:val="22"/>
              </w:rPr>
              <w:t>To assist in the supervision and training of undergraduate or postgraduate students, and technical staff as appropriate.</w:t>
            </w:r>
          </w:p>
        </w:tc>
        <w:tc>
          <w:tcPr>
            <w:tcW w:w="912" w:type="dxa"/>
            <w:tcBorders>
              <w:top w:val="single" w:sz="8" w:space="0" w:color="auto"/>
              <w:left w:val="single" w:sz="8" w:space="0" w:color="auto"/>
              <w:bottom w:val="single" w:sz="8" w:space="0" w:color="auto"/>
              <w:right w:val="single" w:sz="8" w:space="0" w:color="auto"/>
            </w:tcBorders>
            <w:vAlign w:val="center"/>
          </w:tcPr>
          <w:p w14:paraId="27786E11" w14:textId="64B86D95" w:rsidR="00A65581" w:rsidRPr="00BC369A" w:rsidRDefault="00DC71E5" w:rsidP="00AB7024">
            <w:pPr>
              <w:rPr>
                <w:rFonts w:cs="Arial"/>
                <w:color w:val="080808"/>
                <w:sz w:val="22"/>
              </w:rPr>
            </w:pPr>
            <w:r w:rsidRPr="00BC369A">
              <w:rPr>
                <w:rFonts w:cs="Arial"/>
                <w:color w:val="080808"/>
                <w:sz w:val="22"/>
              </w:rPr>
              <w:t xml:space="preserve"> </w:t>
            </w:r>
            <w:r w:rsidR="00F85180" w:rsidRPr="00BC369A">
              <w:rPr>
                <w:rFonts w:cs="Arial"/>
                <w:color w:val="080808"/>
                <w:sz w:val="22"/>
              </w:rPr>
              <w:t>5</w:t>
            </w:r>
            <w:r w:rsidRPr="00BC369A">
              <w:rPr>
                <w:rFonts w:cs="Arial"/>
                <w:color w:val="080808"/>
                <w:sz w:val="22"/>
              </w:rPr>
              <w:t xml:space="preserve">% </w:t>
            </w:r>
          </w:p>
        </w:tc>
      </w:tr>
      <w:tr w:rsidR="00B53A5E" w:rsidRPr="00BC369A" w14:paraId="6AD5EC08" w14:textId="77777777" w:rsidTr="00F37952">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2EAC5E62" w14:textId="64630569" w:rsidR="00A65581" w:rsidRPr="00BC369A" w:rsidRDefault="00A65581" w:rsidP="00AB7024">
            <w:pPr>
              <w:jc w:val="center"/>
              <w:rPr>
                <w:rFonts w:cs="Arial"/>
                <w:color w:val="auto"/>
                <w:sz w:val="22"/>
              </w:rPr>
            </w:pPr>
            <w:r w:rsidRPr="00BC369A">
              <w:rPr>
                <w:rFonts w:cs="Arial"/>
                <w:color w:val="auto"/>
                <w:sz w:val="22"/>
              </w:rPr>
              <w:t>4</w:t>
            </w:r>
          </w:p>
        </w:tc>
        <w:tc>
          <w:tcPr>
            <w:tcW w:w="7573" w:type="dxa"/>
            <w:gridSpan w:val="4"/>
            <w:tcBorders>
              <w:top w:val="single" w:sz="8" w:space="0" w:color="auto"/>
              <w:left w:val="single" w:sz="8" w:space="0" w:color="auto"/>
              <w:bottom w:val="single" w:sz="8" w:space="0" w:color="auto"/>
              <w:right w:val="single" w:sz="8" w:space="0" w:color="auto"/>
            </w:tcBorders>
          </w:tcPr>
          <w:p w14:paraId="7E0C2125" w14:textId="77777777" w:rsidR="00300886" w:rsidRPr="00BC369A" w:rsidRDefault="008535A5" w:rsidP="00300886">
            <w:pPr>
              <w:rPr>
                <w:rFonts w:asciiTheme="majorHAnsi" w:hAnsiTheme="majorHAnsi" w:cstheme="majorHAnsi"/>
                <w:b/>
                <w:color w:val="080808"/>
                <w:sz w:val="22"/>
              </w:rPr>
            </w:pPr>
            <w:r w:rsidRPr="00BC369A">
              <w:rPr>
                <w:rFonts w:asciiTheme="majorHAnsi" w:hAnsiTheme="majorHAnsi" w:cstheme="majorHAnsi"/>
                <w:b/>
                <w:color w:val="080808"/>
                <w:sz w:val="22"/>
              </w:rPr>
              <w:t>Engage in Professional Development activities</w:t>
            </w:r>
            <w:r w:rsidR="00DC71E5" w:rsidRPr="00BC369A">
              <w:rPr>
                <w:rFonts w:asciiTheme="majorHAnsi" w:hAnsiTheme="majorHAnsi" w:cstheme="majorHAnsi"/>
                <w:b/>
                <w:color w:val="080808"/>
                <w:sz w:val="22"/>
              </w:rPr>
              <w:t xml:space="preserve"> </w:t>
            </w:r>
          </w:p>
          <w:p w14:paraId="7088358E" w14:textId="4713BD51" w:rsidR="00635BF8" w:rsidRPr="00E12047" w:rsidRDefault="00300886" w:rsidP="00E12047">
            <w:pPr>
              <w:pStyle w:val="ListParagraph"/>
              <w:numPr>
                <w:ilvl w:val="0"/>
                <w:numId w:val="25"/>
              </w:numPr>
              <w:rPr>
                <w:rFonts w:asciiTheme="majorHAnsi" w:hAnsiTheme="majorHAnsi" w:cstheme="majorHAnsi"/>
                <w:b/>
                <w:color w:val="080808"/>
                <w:sz w:val="22"/>
                <w:szCs w:val="22"/>
              </w:rPr>
            </w:pPr>
            <w:r w:rsidRPr="00BC369A">
              <w:rPr>
                <w:sz w:val="22"/>
                <w:szCs w:val="22"/>
              </w:rPr>
              <w:t>To continue developing professional research skills, keeping knowledge up to date through attendance at seminars and conferences, and initiate internal/external collaborations where appropriate.</w:t>
            </w:r>
          </w:p>
        </w:tc>
        <w:tc>
          <w:tcPr>
            <w:tcW w:w="912" w:type="dxa"/>
            <w:tcBorders>
              <w:top w:val="single" w:sz="8" w:space="0" w:color="auto"/>
              <w:left w:val="single" w:sz="8" w:space="0" w:color="auto"/>
              <w:bottom w:val="single" w:sz="8" w:space="0" w:color="auto"/>
              <w:right w:val="single" w:sz="8" w:space="0" w:color="auto"/>
            </w:tcBorders>
            <w:vAlign w:val="center"/>
          </w:tcPr>
          <w:p w14:paraId="025DFD95" w14:textId="740A32EA" w:rsidR="000D0993" w:rsidRPr="00BC369A" w:rsidRDefault="00DC71E5" w:rsidP="00AB7024">
            <w:pPr>
              <w:rPr>
                <w:rFonts w:cs="Arial"/>
                <w:color w:val="080808"/>
                <w:sz w:val="22"/>
              </w:rPr>
            </w:pPr>
            <w:r w:rsidRPr="00BC369A">
              <w:rPr>
                <w:rFonts w:cs="Arial"/>
                <w:color w:val="080808"/>
                <w:sz w:val="22"/>
              </w:rPr>
              <w:t xml:space="preserve"> </w:t>
            </w:r>
            <w:r w:rsidR="008535A5" w:rsidRPr="00BC369A">
              <w:rPr>
                <w:rFonts w:cs="Arial"/>
                <w:color w:val="080808"/>
                <w:sz w:val="22"/>
              </w:rPr>
              <w:t>5</w:t>
            </w:r>
            <w:r w:rsidRPr="00BC369A">
              <w:rPr>
                <w:rFonts w:cs="Arial"/>
                <w:color w:val="080808"/>
                <w:sz w:val="22"/>
              </w:rPr>
              <w:t xml:space="preserve">% </w:t>
            </w:r>
          </w:p>
        </w:tc>
      </w:tr>
      <w:tr w:rsidR="008535A5" w:rsidRPr="00BC369A" w14:paraId="637AA204" w14:textId="77777777" w:rsidTr="00F37952">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56487338" w14:textId="72A665DE" w:rsidR="008535A5" w:rsidRPr="00BC369A" w:rsidRDefault="008535A5" w:rsidP="00AB7024">
            <w:pPr>
              <w:jc w:val="center"/>
              <w:rPr>
                <w:rFonts w:cs="Arial"/>
                <w:color w:val="auto"/>
                <w:sz w:val="22"/>
              </w:rPr>
            </w:pPr>
            <w:r w:rsidRPr="00BC369A">
              <w:rPr>
                <w:rFonts w:cs="Arial"/>
                <w:color w:val="auto"/>
                <w:sz w:val="22"/>
              </w:rPr>
              <w:t>5</w:t>
            </w:r>
          </w:p>
        </w:tc>
        <w:tc>
          <w:tcPr>
            <w:tcW w:w="7573" w:type="dxa"/>
            <w:gridSpan w:val="4"/>
            <w:tcBorders>
              <w:top w:val="single" w:sz="8" w:space="0" w:color="auto"/>
              <w:left w:val="single" w:sz="8" w:space="0" w:color="auto"/>
              <w:bottom w:val="single" w:sz="8" w:space="0" w:color="auto"/>
              <w:right w:val="single" w:sz="8" w:space="0" w:color="auto"/>
            </w:tcBorders>
          </w:tcPr>
          <w:p w14:paraId="0415E24B" w14:textId="77777777" w:rsidR="00BC369A" w:rsidRPr="00BC369A" w:rsidRDefault="008535A5" w:rsidP="00BC369A">
            <w:pPr>
              <w:spacing w:before="100" w:beforeAutospacing="1"/>
              <w:rPr>
                <w:rFonts w:asciiTheme="majorHAnsi" w:eastAsia="Times New Roman" w:hAnsiTheme="majorHAnsi" w:cstheme="majorHAnsi"/>
                <w:b/>
                <w:bCs/>
                <w:color w:val="auto"/>
                <w:sz w:val="22"/>
                <w:lang w:eastAsia="en-GB"/>
              </w:rPr>
            </w:pPr>
            <w:r w:rsidRPr="00BC369A">
              <w:rPr>
                <w:rFonts w:asciiTheme="majorHAnsi" w:eastAsia="Times New Roman" w:hAnsiTheme="majorHAnsi" w:cstheme="majorHAnsi"/>
                <w:b/>
                <w:bCs/>
                <w:color w:val="auto"/>
                <w:sz w:val="22"/>
                <w:lang w:eastAsia="en-GB"/>
              </w:rPr>
              <w:t>Adhere to H&amp;S regulations</w:t>
            </w:r>
          </w:p>
          <w:p w14:paraId="34791418" w14:textId="529838B6" w:rsidR="00635BF8" w:rsidRPr="00E12047" w:rsidRDefault="00BC369A" w:rsidP="00E12047">
            <w:pPr>
              <w:pStyle w:val="ListParagraph"/>
              <w:numPr>
                <w:ilvl w:val="0"/>
                <w:numId w:val="25"/>
              </w:numPr>
              <w:ind w:left="714" w:hanging="357"/>
              <w:rPr>
                <w:sz w:val="22"/>
                <w:szCs w:val="22"/>
              </w:rPr>
            </w:pPr>
            <w:r w:rsidRPr="00BC369A">
              <w:rPr>
                <w:sz w:val="22"/>
                <w:szCs w:val="22"/>
              </w:rPr>
              <w:t>To contribute to the safe and well organised functioning of the laboratory.</w:t>
            </w:r>
          </w:p>
        </w:tc>
        <w:tc>
          <w:tcPr>
            <w:tcW w:w="912" w:type="dxa"/>
            <w:tcBorders>
              <w:top w:val="single" w:sz="8" w:space="0" w:color="auto"/>
              <w:left w:val="single" w:sz="8" w:space="0" w:color="auto"/>
              <w:bottom w:val="single" w:sz="8" w:space="0" w:color="auto"/>
              <w:right w:val="single" w:sz="8" w:space="0" w:color="auto"/>
            </w:tcBorders>
            <w:vAlign w:val="center"/>
          </w:tcPr>
          <w:p w14:paraId="2404B403" w14:textId="0BD1BCD6" w:rsidR="008535A5" w:rsidRPr="00BC369A" w:rsidRDefault="008535A5" w:rsidP="00AB7024">
            <w:pPr>
              <w:rPr>
                <w:rFonts w:cs="Arial"/>
                <w:color w:val="080808"/>
                <w:sz w:val="22"/>
              </w:rPr>
            </w:pPr>
            <w:r w:rsidRPr="00BC369A">
              <w:rPr>
                <w:rFonts w:cs="Arial"/>
                <w:color w:val="080808"/>
                <w:sz w:val="22"/>
              </w:rPr>
              <w:t>5%</w:t>
            </w:r>
          </w:p>
        </w:tc>
      </w:tr>
    </w:tbl>
    <w:p w14:paraId="5B47B63A" w14:textId="2189A1EC" w:rsidR="00E12047" w:rsidRDefault="00E12047" w:rsidP="002F4A0E">
      <w:pPr>
        <w:rPr>
          <w:sz w:val="22"/>
        </w:rPr>
      </w:pPr>
    </w:p>
    <w:p w14:paraId="3815A3F1" w14:textId="77777777" w:rsidR="00E12047" w:rsidRDefault="00E12047">
      <w:pPr>
        <w:rPr>
          <w:sz w:val="22"/>
        </w:rPr>
      </w:pPr>
      <w:r>
        <w:rPr>
          <w:sz w:val="22"/>
        </w:rPr>
        <w:br w:type="page"/>
      </w:r>
    </w:p>
    <w:p w14:paraId="6EED52AD" w14:textId="77777777" w:rsidR="00F570EC" w:rsidRDefault="00F570EC" w:rsidP="002F4A0E">
      <w:pPr>
        <w:rPr>
          <w:sz w:val="22"/>
        </w:rPr>
      </w:pPr>
    </w:p>
    <w:p w14:paraId="2BEB865B" w14:textId="34E2DB39" w:rsidR="00F570EC" w:rsidRDefault="00F570EC" w:rsidP="00F570EC">
      <w:pPr>
        <w:rPr>
          <w:sz w:val="22"/>
        </w:rPr>
      </w:pPr>
    </w:p>
    <w:tbl>
      <w:tblPr>
        <w:tblStyle w:val="TableGrid"/>
        <w:tblW w:w="0" w:type="auto"/>
        <w:tblCellMar>
          <w:top w:w="113" w:type="dxa"/>
          <w:bottom w:w="113" w:type="dxa"/>
        </w:tblCellMar>
        <w:tblLook w:val="04A0" w:firstRow="1" w:lastRow="0" w:firstColumn="1" w:lastColumn="0" w:noHBand="0" w:noVBand="1"/>
      </w:tblPr>
      <w:tblGrid>
        <w:gridCol w:w="1983"/>
        <w:gridCol w:w="3966"/>
        <w:gridCol w:w="3967"/>
      </w:tblGrid>
      <w:tr w:rsidR="007A0514" w:rsidRPr="00883AF4" w14:paraId="749DC192" w14:textId="77777777" w:rsidTr="00F37952">
        <w:trPr>
          <w:trHeight w:val="327"/>
        </w:trPr>
        <w:tc>
          <w:tcPr>
            <w:tcW w:w="9916" w:type="dxa"/>
            <w:gridSpan w:val="3"/>
            <w:tcBorders>
              <w:top w:val="nil"/>
              <w:left w:val="nil"/>
              <w:bottom w:val="single" w:sz="8" w:space="0" w:color="auto"/>
              <w:right w:val="nil"/>
            </w:tcBorders>
            <w:vAlign w:val="center"/>
          </w:tcPr>
          <w:p w14:paraId="7847C6AD" w14:textId="77777777" w:rsidR="007A0514" w:rsidRPr="00092CF5" w:rsidRDefault="007A0514" w:rsidP="005779FD">
            <w:pPr>
              <w:pStyle w:val="Heading2"/>
              <w:rPr>
                <w:rFonts w:eastAsia="Verdana"/>
              </w:rPr>
            </w:pPr>
            <w:r w:rsidRPr="00092CF5">
              <w:rPr>
                <w:rFonts w:eastAsia="Verdana"/>
              </w:rPr>
              <w:t>Person specification</w:t>
            </w:r>
          </w:p>
        </w:tc>
      </w:tr>
      <w:tr w:rsidR="007A0514" w:rsidRPr="00883AF4" w14:paraId="1C6B0FF3" w14:textId="77777777" w:rsidTr="00F37952">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6317FF70" w14:textId="77777777" w:rsidR="007A0514" w:rsidRPr="00883AF4" w:rsidRDefault="007A0514" w:rsidP="00AB7024">
            <w:pPr>
              <w:rPr>
                <w:rFonts w:asciiTheme="majorHAnsi" w:hAnsiTheme="majorHAnsi" w:cstheme="majorHAnsi"/>
                <w:b/>
                <w:color w:val="auto"/>
                <w:sz w:val="22"/>
              </w:rPr>
            </w:pPr>
          </w:p>
        </w:tc>
        <w:tc>
          <w:tcPr>
            <w:tcW w:w="3966" w:type="dxa"/>
            <w:tcBorders>
              <w:top w:val="single" w:sz="8" w:space="0" w:color="auto"/>
              <w:left w:val="single" w:sz="8" w:space="0" w:color="auto"/>
              <w:bottom w:val="single" w:sz="8" w:space="0" w:color="auto"/>
              <w:right w:val="single" w:sz="8" w:space="0" w:color="auto"/>
            </w:tcBorders>
            <w:shd w:val="clear" w:color="auto" w:fill="auto"/>
            <w:vAlign w:val="center"/>
          </w:tcPr>
          <w:p w14:paraId="2AAF6034" w14:textId="77777777" w:rsidR="007A0514" w:rsidRPr="00883AF4" w:rsidRDefault="007A0514" w:rsidP="007024BF">
            <w:pPr>
              <w:rPr>
                <w:rFonts w:asciiTheme="majorHAnsi" w:hAnsiTheme="majorHAnsi" w:cstheme="majorHAnsi"/>
                <w:b/>
                <w:color w:val="auto"/>
                <w:sz w:val="22"/>
              </w:rPr>
            </w:pPr>
            <w:r w:rsidRPr="00883AF4">
              <w:rPr>
                <w:rFonts w:asciiTheme="majorHAnsi" w:hAnsiTheme="majorHAnsi" w:cstheme="majorHAnsi"/>
                <w:b/>
                <w:color w:val="auto"/>
                <w:sz w:val="22"/>
              </w:rPr>
              <w:t>Essential</w:t>
            </w:r>
          </w:p>
        </w:tc>
        <w:tc>
          <w:tcPr>
            <w:tcW w:w="3967" w:type="dxa"/>
            <w:tcBorders>
              <w:top w:val="single" w:sz="8" w:space="0" w:color="auto"/>
              <w:left w:val="single" w:sz="8" w:space="0" w:color="auto"/>
              <w:bottom w:val="single" w:sz="8" w:space="0" w:color="auto"/>
              <w:right w:val="single" w:sz="8" w:space="0" w:color="auto"/>
            </w:tcBorders>
            <w:shd w:val="clear" w:color="auto" w:fill="auto"/>
          </w:tcPr>
          <w:p w14:paraId="250A6FAD" w14:textId="77777777" w:rsidR="007A0514" w:rsidRPr="00883AF4" w:rsidRDefault="007A0514" w:rsidP="007024BF">
            <w:pPr>
              <w:rPr>
                <w:rFonts w:asciiTheme="majorHAnsi" w:hAnsiTheme="majorHAnsi" w:cstheme="majorHAnsi"/>
                <w:b/>
                <w:color w:val="auto"/>
                <w:sz w:val="22"/>
              </w:rPr>
            </w:pPr>
            <w:r w:rsidRPr="00883AF4">
              <w:rPr>
                <w:rFonts w:asciiTheme="majorHAnsi" w:hAnsiTheme="majorHAnsi" w:cstheme="majorHAnsi"/>
                <w:b/>
                <w:color w:val="auto"/>
                <w:sz w:val="22"/>
              </w:rPr>
              <w:t>Desirable</w:t>
            </w:r>
          </w:p>
        </w:tc>
      </w:tr>
      <w:tr w:rsidR="007A0514" w:rsidRPr="00883AF4" w14:paraId="1B6CB96B" w14:textId="77777777" w:rsidTr="00F37952">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524F976C" w14:textId="77777777" w:rsidR="007A0514" w:rsidRPr="00883AF4" w:rsidRDefault="007A0514" w:rsidP="00AB7024">
            <w:pPr>
              <w:rPr>
                <w:rFonts w:asciiTheme="majorHAnsi" w:hAnsiTheme="majorHAnsi" w:cstheme="majorHAnsi"/>
                <w:b/>
                <w:color w:val="auto"/>
                <w:sz w:val="22"/>
              </w:rPr>
            </w:pPr>
            <w:r w:rsidRPr="00883AF4">
              <w:rPr>
                <w:rFonts w:asciiTheme="majorHAnsi" w:hAnsiTheme="majorHAnsi" w:cstheme="majorHAnsi"/>
                <w:b/>
                <w:color w:val="auto"/>
                <w:sz w:val="22"/>
              </w:rPr>
              <w:t>Skills</w:t>
            </w:r>
          </w:p>
        </w:tc>
        <w:tc>
          <w:tcPr>
            <w:tcW w:w="3966" w:type="dxa"/>
            <w:tcBorders>
              <w:top w:val="single" w:sz="8" w:space="0" w:color="auto"/>
              <w:left w:val="single" w:sz="8" w:space="0" w:color="auto"/>
              <w:bottom w:val="single" w:sz="8" w:space="0" w:color="auto"/>
              <w:right w:val="single" w:sz="8" w:space="0" w:color="auto"/>
            </w:tcBorders>
          </w:tcPr>
          <w:p w14:paraId="4B3B8654" w14:textId="1E52BABC" w:rsidR="00CA7394" w:rsidRDefault="00CA7394" w:rsidP="00844118">
            <w:pPr>
              <w:pStyle w:val="ListParagraph"/>
              <w:numPr>
                <w:ilvl w:val="0"/>
                <w:numId w:val="25"/>
              </w:numPr>
              <w:rPr>
                <w:sz w:val="22"/>
                <w:szCs w:val="22"/>
              </w:rPr>
            </w:pPr>
            <w:r w:rsidRPr="00A512D2">
              <w:rPr>
                <w:sz w:val="22"/>
                <w:szCs w:val="22"/>
              </w:rPr>
              <w:t xml:space="preserve">Demonstrable laboratory skills including </w:t>
            </w:r>
            <w:r w:rsidR="00CF6890">
              <w:rPr>
                <w:sz w:val="22"/>
                <w:szCs w:val="22"/>
              </w:rPr>
              <w:t>plant</w:t>
            </w:r>
            <w:r w:rsidR="0040524B">
              <w:rPr>
                <w:sz w:val="22"/>
                <w:szCs w:val="22"/>
              </w:rPr>
              <w:t xml:space="preserve"> physiology, genetics</w:t>
            </w:r>
            <w:r w:rsidR="00840B84">
              <w:rPr>
                <w:sz w:val="22"/>
                <w:szCs w:val="22"/>
              </w:rPr>
              <w:t xml:space="preserve">, </w:t>
            </w:r>
            <w:r w:rsidRPr="00A512D2">
              <w:rPr>
                <w:sz w:val="22"/>
                <w:szCs w:val="22"/>
              </w:rPr>
              <w:t>molecular biology</w:t>
            </w:r>
            <w:r w:rsidR="00FA6163">
              <w:rPr>
                <w:sz w:val="22"/>
                <w:szCs w:val="22"/>
              </w:rPr>
              <w:t xml:space="preserve"> and biochemistry</w:t>
            </w:r>
            <w:r w:rsidRPr="00A512D2">
              <w:rPr>
                <w:sz w:val="22"/>
                <w:szCs w:val="22"/>
              </w:rPr>
              <w:t>.</w:t>
            </w:r>
          </w:p>
          <w:p w14:paraId="6624B983" w14:textId="4C50A5C9" w:rsidR="00A56C24" w:rsidRDefault="005F55F2" w:rsidP="005F55F2">
            <w:pPr>
              <w:pStyle w:val="ListParagraph"/>
              <w:numPr>
                <w:ilvl w:val="0"/>
                <w:numId w:val="25"/>
              </w:numPr>
              <w:rPr>
                <w:sz w:val="22"/>
                <w:szCs w:val="22"/>
              </w:rPr>
            </w:pPr>
            <w:r>
              <w:rPr>
                <w:sz w:val="22"/>
                <w:szCs w:val="22"/>
              </w:rPr>
              <w:t xml:space="preserve">Demonstrable laboratory skills in </w:t>
            </w:r>
            <w:r w:rsidR="00CF6890">
              <w:rPr>
                <w:sz w:val="22"/>
                <w:szCs w:val="22"/>
              </w:rPr>
              <w:t xml:space="preserve">transformation, tissue culture and raising transgenics. </w:t>
            </w:r>
          </w:p>
          <w:p w14:paraId="4D4AEF91" w14:textId="001D5F50" w:rsidR="005F55F2" w:rsidRPr="005F55F2" w:rsidRDefault="00A56C24" w:rsidP="005F55F2">
            <w:pPr>
              <w:pStyle w:val="ListParagraph"/>
              <w:numPr>
                <w:ilvl w:val="0"/>
                <w:numId w:val="25"/>
              </w:numPr>
              <w:rPr>
                <w:sz w:val="22"/>
                <w:szCs w:val="22"/>
              </w:rPr>
            </w:pPr>
            <w:r>
              <w:rPr>
                <w:sz w:val="22"/>
                <w:szCs w:val="22"/>
              </w:rPr>
              <w:t xml:space="preserve">Demonstrable skills in </w:t>
            </w:r>
            <w:r w:rsidR="00CF6890">
              <w:rPr>
                <w:sz w:val="22"/>
                <w:szCs w:val="22"/>
              </w:rPr>
              <w:t xml:space="preserve">confocal microscopy </w:t>
            </w:r>
            <w:r w:rsidR="00840B84">
              <w:rPr>
                <w:sz w:val="22"/>
                <w:szCs w:val="22"/>
              </w:rPr>
              <w:t>and image processing</w:t>
            </w:r>
            <w:r w:rsidR="005015BD">
              <w:rPr>
                <w:sz w:val="22"/>
                <w:szCs w:val="22"/>
              </w:rPr>
              <w:t>.</w:t>
            </w:r>
          </w:p>
          <w:p w14:paraId="0618F314" w14:textId="0ED2A7AF" w:rsidR="00CA7394" w:rsidRPr="00844118" w:rsidRDefault="00CA7394" w:rsidP="00844118">
            <w:pPr>
              <w:pStyle w:val="ListParagraph"/>
              <w:numPr>
                <w:ilvl w:val="0"/>
                <w:numId w:val="25"/>
              </w:numPr>
              <w:rPr>
                <w:sz w:val="22"/>
                <w:szCs w:val="22"/>
              </w:rPr>
            </w:pPr>
            <w:r w:rsidRPr="00A512D2">
              <w:rPr>
                <w:sz w:val="22"/>
                <w:szCs w:val="22"/>
              </w:rPr>
              <w:t>Developing research skills, with the ability to creatively apply relevant research approaches, models, techniques and methods.</w:t>
            </w:r>
          </w:p>
          <w:p w14:paraId="43A33E16" w14:textId="4A0BBEBA" w:rsidR="00CA7394" w:rsidRPr="00844118" w:rsidRDefault="00CA7394" w:rsidP="00844118">
            <w:pPr>
              <w:pStyle w:val="ListParagraph"/>
              <w:numPr>
                <w:ilvl w:val="0"/>
                <w:numId w:val="25"/>
              </w:numPr>
              <w:rPr>
                <w:sz w:val="22"/>
                <w:szCs w:val="22"/>
              </w:rPr>
            </w:pPr>
            <w:r w:rsidRPr="00A512D2">
              <w:rPr>
                <w:sz w:val="22"/>
                <w:szCs w:val="22"/>
              </w:rPr>
              <w:t xml:space="preserve">Excellent oral and written communication skills. </w:t>
            </w:r>
          </w:p>
          <w:p w14:paraId="7566EF12" w14:textId="5827CF1B" w:rsidR="0046314F" w:rsidRPr="00844118" w:rsidRDefault="00CA7394" w:rsidP="00844118">
            <w:pPr>
              <w:pStyle w:val="ListParagraph"/>
              <w:numPr>
                <w:ilvl w:val="0"/>
                <w:numId w:val="25"/>
              </w:numPr>
              <w:rPr>
                <w:sz w:val="22"/>
                <w:szCs w:val="22"/>
              </w:rPr>
            </w:pPr>
            <w:r w:rsidRPr="00A512D2">
              <w:rPr>
                <w:sz w:val="22"/>
                <w:szCs w:val="22"/>
              </w:rPr>
              <w:t>Ability to build relationships and collaborate with others, internally and externally.</w:t>
            </w:r>
            <w:r w:rsidR="0046314F" w:rsidRPr="003F495E">
              <w:rPr>
                <w:sz w:val="22"/>
                <w:szCs w:val="22"/>
              </w:rPr>
              <w:t xml:space="preserve"> </w:t>
            </w:r>
          </w:p>
          <w:p w14:paraId="5270E246" w14:textId="52ACC0A9" w:rsidR="005F55F2" w:rsidRPr="00840B84" w:rsidRDefault="0046314F" w:rsidP="00840B84">
            <w:pPr>
              <w:pStyle w:val="ListParagraph"/>
              <w:numPr>
                <w:ilvl w:val="0"/>
                <w:numId w:val="25"/>
              </w:numPr>
              <w:rPr>
                <w:sz w:val="22"/>
                <w:szCs w:val="22"/>
              </w:rPr>
            </w:pPr>
            <w:r w:rsidRPr="003F495E">
              <w:rPr>
                <w:sz w:val="22"/>
                <w:szCs w:val="22"/>
              </w:rPr>
              <w:t xml:space="preserve">Good time management skills, ability to </w:t>
            </w:r>
            <w:r w:rsidR="000B5D03" w:rsidRPr="003F495E">
              <w:rPr>
                <w:sz w:val="22"/>
                <w:szCs w:val="22"/>
              </w:rPr>
              <w:t>prioritize</w:t>
            </w:r>
            <w:r w:rsidRPr="003F495E">
              <w:rPr>
                <w:sz w:val="22"/>
                <w:szCs w:val="22"/>
              </w:rPr>
              <w:t xml:space="preserve"> and meet deadlines</w:t>
            </w:r>
          </w:p>
        </w:tc>
        <w:tc>
          <w:tcPr>
            <w:tcW w:w="3967" w:type="dxa"/>
            <w:tcBorders>
              <w:top w:val="single" w:sz="8" w:space="0" w:color="auto"/>
              <w:left w:val="single" w:sz="8" w:space="0" w:color="auto"/>
              <w:bottom w:val="single" w:sz="8" w:space="0" w:color="auto"/>
              <w:right w:val="single" w:sz="8" w:space="0" w:color="auto"/>
            </w:tcBorders>
          </w:tcPr>
          <w:p w14:paraId="44633B10" w14:textId="71D717DB" w:rsidR="00CF6890" w:rsidRDefault="00CF6890" w:rsidP="00CF6890">
            <w:pPr>
              <w:pStyle w:val="ListParagraph"/>
              <w:numPr>
                <w:ilvl w:val="0"/>
                <w:numId w:val="25"/>
              </w:numPr>
              <w:rPr>
                <w:sz w:val="22"/>
                <w:szCs w:val="22"/>
              </w:rPr>
            </w:pPr>
            <w:r>
              <w:rPr>
                <w:sz w:val="22"/>
                <w:szCs w:val="22"/>
              </w:rPr>
              <w:t xml:space="preserve">Demonstrable ability to work with barley or other cereal crops in laboratory and glasshouse </w:t>
            </w:r>
            <w:r w:rsidR="00E0105F">
              <w:rPr>
                <w:sz w:val="22"/>
                <w:szCs w:val="22"/>
              </w:rPr>
              <w:t>conditions.</w:t>
            </w:r>
            <w:r>
              <w:rPr>
                <w:sz w:val="22"/>
                <w:szCs w:val="22"/>
              </w:rPr>
              <w:t xml:space="preserve"> </w:t>
            </w:r>
          </w:p>
          <w:p w14:paraId="0841F574" w14:textId="0026E25F" w:rsidR="00084F6F" w:rsidRDefault="00084F6F" w:rsidP="00084F6F">
            <w:pPr>
              <w:pStyle w:val="ListParagraph"/>
              <w:numPr>
                <w:ilvl w:val="0"/>
                <w:numId w:val="25"/>
              </w:numPr>
              <w:rPr>
                <w:sz w:val="22"/>
                <w:szCs w:val="22"/>
              </w:rPr>
            </w:pPr>
            <w:r>
              <w:rPr>
                <w:sz w:val="22"/>
                <w:szCs w:val="22"/>
              </w:rPr>
              <w:t xml:space="preserve">Demonstrable ability to analyse root architecture and anatomical traits under </w:t>
            </w:r>
            <w:r w:rsidR="0078326F">
              <w:rPr>
                <w:sz w:val="22"/>
                <w:szCs w:val="22"/>
              </w:rPr>
              <w:t>different</w:t>
            </w:r>
            <w:r>
              <w:rPr>
                <w:sz w:val="22"/>
                <w:szCs w:val="22"/>
              </w:rPr>
              <w:t xml:space="preserve"> </w:t>
            </w:r>
            <w:r w:rsidR="0078326F">
              <w:rPr>
                <w:sz w:val="22"/>
                <w:szCs w:val="22"/>
              </w:rPr>
              <w:t>abiotic</w:t>
            </w:r>
            <w:r>
              <w:rPr>
                <w:sz w:val="22"/>
                <w:szCs w:val="22"/>
              </w:rPr>
              <w:t xml:space="preserve"> treatments</w:t>
            </w:r>
            <w:r w:rsidR="0078326F">
              <w:rPr>
                <w:sz w:val="22"/>
                <w:szCs w:val="22"/>
              </w:rPr>
              <w:t xml:space="preserve"> </w:t>
            </w:r>
          </w:p>
          <w:p w14:paraId="2DDDAB48" w14:textId="77777777" w:rsidR="00CF6890" w:rsidRPr="00844118" w:rsidRDefault="00CF6890" w:rsidP="00CF6890">
            <w:pPr>
              <w:pStyle w:val="ListParagraph"/>
              <w:numPr>
                <w:ilvl w:val="0"/>
                <w:numId w:val="25"/>
              </w:numPr>
              <w:rPr>
                <w:sz w:val="22"/>
                <w:szCs w:val="22"/>
              </w:rPr>
            </w:pPr>
            <w:r w:rsidRPr="00CD03D2">
              <w:rPr>
                <w:sz w:val="22"/>
                <w:szCs w:val="22"/>
              </w:rPr>
              <w:t>Demonstrable ability to analyse and interpret data, evaluate and criticise texts, bring new insights.</w:t>
            </w:r>
          </w:p>
          <w:p w14:paraId="4FA581AD" w14:textId="2DD50B34" w:rsidR="0062299F" w:rsidRPr="0062299F" w:rsidRDefault="005015BD" w:rsidP="00CF6890">
            <w:pPr>
              <w:pStyle w:val="ListParagraph"/>
              <w:numPr>
                <w:ilvl w:val="0"/>
                <w:numId w:val="25"/>
              </w:numPr>
              <w:rPr>
                <w:sz w:val="22"/>
              </w:rPr>
            </w:pPr>
            <w:r>
              <w:rPr>
                <w:sz w:val="22"/>
              </w:rPr>
              <w:t>Omics d</w:t>
            </w:r>
            <w:r w:rsidR="00CF6890" w:rsidRPr="0062299F">
              <w:rPr>
                <w:sz w:val="22"/>
              </w:rPr>
              <w:t>ata handling skills (RNA seq.</w:t>
            </w:r>
            <w:r>
              <w:rPr>
                <w:sz w:val="22"/>
              </w:rPr>
              <w:t xml:space="preserve"> and proteomics</w:t>
            </w:r>
            <w:r w:rsidR="00CF6890" w:rsidRPr="0062299F">
              <w:rPr>
                <w:sz w:val="22"/>
              </w:rPr>
              <w:t xml:space="preserve"> data, gene expression analysis</w:t>
            </w:r>
            <w:r w:rsidR="00CF6890">
              <w:rPr>
                <w:sz w:val="22"/>
              </w:rPr>
              <w:t>, genomic data analysis</w:t>
            </w:r>
            <w:r w:rsidR="00CF6890" w:rsidRPr="0062299F">
              <w:rPr>
                <w:sz w:val="22"/>
              </w:rPr>
              <w:t>).</w:t>
            </w:r>
          </w:p>
        </w:tc>
      </w:tr>
      <w:tr w:rsidR="007A0514" w:rsidRPr="00883AF4" w14:paraId="0A15BA66" w14:textId="77777777" w:rsidTr="00F37952">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3512031B" w14:textId="77777777" w:rsidR="007A0514" w:rsidRPr="00883AF4" w:rsidRDefault="007A0514" w:rsidP="00AB7024">
            <w:pPr>
              <w:rPr>
                <w:rFonts w:asciiTheme="majorHAnsi" w:hAnsiTheme="majorHAnsi" w:cstheme="majorHAnsi"/>
                <w:b/>
                <w:color w:val="auto"/>
                <w:sz w:val="22"/>
              </w:rPr>
            </w:pPr>
            <w:r w:rsidRPr="00883AF4">
              <w:rPr>
                <w:rFonts w:asciiTheme="majorHAnsi" w:hAnsiTheme="majorHAnsi" w:cstheme="majorHAnsi"/>
                <w:b/>
                <w:color w:val="auto"/>
                <w:sz w:val="22"/>
              </w:rPr>
              <w:t>Knowledge and experience</w:t>
            </w:r>
          </w:p>
        </w:tc>
        <w:tc>
          <w:tcPr>
            <w:tcW w:w="3966" w:type="dxa"/>
            <w:tcBorders>
              <w:top w:val="single" w:sz="8" w:space="0" w:color="auto"/>
              <w:left w:val="single" w:sz="8" w:space="0" w:color="auto"/>
              <w:bottom w:val="single" w:sz="8" w:space="0" w:color="auto"/>
              <w:right w:val="single" w:sz="8" w:space="0" w:color="auto"/>
            </w:tcBorders>
          </w:tcPr>
          <w:p w14:paraId="7E0629C3" w14:textId="77777777" w:rsidR="005015BD" w:rsidRDefault="005015BD" w:rsidP="005015BD">
            <w:pPr>
              <w:pStyle w:val="ListParagraph"/>
              <w:numPr>
                <w:ilvl w:val="0"/>
                <w:numId w:val="25"/>
              </w:numPr>
              <w:rPr>
                <w:sz w:val="22"/>
                <w:szCs w:val="22"/>
              </w:rPr>
            </w:pPr>
            <w:r w:rsidRPr="00A512D2">
              <w:rPr>
                <w:sz w:val="22"/>
                <w:szCs w:val="22"/>
              </w:rPr>
              <w:t xml:space="preserve">Evidence of sufficient breadth or depth of research methodologies and techniques to work in </w:t>
            </w:r>
            <w:r>
              <w:rPr>
                <w:sz w:val="22"/>
                <w:szCs w:val="22"/>
              </w:rPr>
              <w:t>root biology.</w:t>
            </w:r>
          </w:p>
          <w:p w14:paraId="3847D8D3" w14:textId="3755D957" w:rsidR="008D1247" w:rsidRDefault="008D1247" w:rsidP="005015BD">
            <w:pPr>
              <w:pStyle w:val="ListParagraph"/>
              <w:numPr>
                <w:ilvl w:val="0"/>
                <w:numId w:val="25"/>
              </w:numPr>
              <w:rPr>
                <w:sz w:val="22"/>
                <w:szCs w:val="22"/>
              </w:rPr>
            </w:pPr>
            <w:r w:rsidRPr="001918FA">
              <w:rPr>
                <w:sz w:val="22"/>
                <w:szCs w:val="22"/>
              </w:rPr>
              <w:t xml:space="preserve">Experience in phenotyping and genotyping mutants and </w:t>
            </w:r>
            <w:r>
              <w:rPr>
                <w:sz w:val="22"/>
                <w:szCs w:val="22"/>
              </w:rPr>
              <w:t>raising them to</w:t>
            </w:r>
            <w:r w:rsidRPr="001918FA">
              <w:rPr>
                <w:sz w:val="22"/>
                <w:szCs w:val="22"/>
              </w:rPr>
              <w:t xml:space="preserve"> homozygo</w:t>
            </w:r>
            <w:r>
              <w:rPr>
                <w:sz w:val="22"/>
                <w:szCs w:val="22"/>
              </w:rPr>
              <w:t>sity</w:t>
            </w:r>
            <w:r w:rsidRPr="001918FA">
              <w:rPr>
                <w:sz w:val="22"/>
                <w:szCs w:val="22"/>
              </w:rPr>
              <w:t>.</w:t>
            </w:r>
          </w:p>
          <w:p w14:paraId="3FAA2825" w14:textId="25208C44" w:rsidR="009F200F" w:rsidRDefault="009F200F" w:rsidP="009F200F">
            <w:pPr>
              <w:pStyle w:val="ListParagraph"/>
              <w:numPr>
                <w:ilvl w:val="0"/>
                <w:numId w:val="25"/>
              </w:numPr>
              <w:rPr>
                <w:sz w:val="22"/>
                <w:szCs w:val="22"/>
              </w:rPr>
            </w:pPr>
            <w:r>
              <w:rPr>
                <w:sz w:val="22"/>
                <w:szCs w:val="22"/>
              </w:rPr>
              <w:t xml:space="preserve">Knowledge about </w:t>
            </w:r>
            <w:r w:rsidR="00E0105F">
              <w:rPr>
                <w:sz w:val="22"/>
                <w:szCs w:val="22"/>
              </w:rPr>
              <w:t>plant physiology</w:t>
            </w:r>
            <w:r>
              <w:rPr>
                <w:sz w:val="22"/>
                <w:szCs w:val="22"/>
              </w:rPr>
              <w:t xml:space="preserve"> and experience working with them.</w:t>
            </w:r>
          </w:p>
          <w:p w14:paraId="6BC871B1" w14:textId="54A23A9E" w:rsidR="0088375E" w:rsidRDefault="0088375E" w:rsidP="0088375E">
            <w:pPr>
              <w:pStyle w:val="ListParagraph"/>
              <w:numPr>
                <w:ilvl w:val="0"/>
                <w:numId w:val="25"/>
              </w:numPr>
              <w:rPr>
                <w:sz w:val="22"/>
                <w:szCs w:val="22"/>
              </w:rPr>
            </w:pPr>
            <w:r>
              <w:rPr>
                <w:sz w:val="22"/>
                <w:szCs w:val="22"/>
              </w:rPr>
              <w:t>Knowledge about root growth responses to abiotic stresses and underlying molecular mechanisms.</w:t>
            </w:r>
          </w:p>
          <w:p w14:paraId="0F0DF65B" w14:textId="2880B45B" w:rsidR="009F200F" w:rsidRPr="009F200F" w:rsidRDefault="005F55F2" w:rsidP="009F200F">
            <w:pPr>
              <w:pStyle w:val="ListParagraph"/>
              <w:numPr>
                <w:ilvl w:val="0"/>
                <w:numId w:val="25"/>
              </w:numPr>
              <w:rPr>
                <w:sz w:val="22"/>
                <w:szCs w:val="22"/>
              </w:rPr>
            </w:pPr>
            <w:r w:rsidRPr="0040127D">
              <w:rPr>
                <w:sz w:val="22"/>
                <w:szCs w:val="22"/>
              </w:rPr>
              <w:t>A relevant publication record</w:t>
            </w:r>
            <w:r>
              <w:rPr>
                <w:sz w:val="22"/>
                <w:szCs w:val="22"/>
              </w:rPr>
              <w:t xml:space="preserve"> in the area of </w:t>
            </w:r>
            <w:r w:rsidR="009F200F">
              <w:rPr>
                <w:sz w:val="22"/>
                <w:szCs w:val="22"/>
              </w:rPr>
              <w:t>root biology</w:t>
            </w:r>
            <w:r w:rsidRPr="0040127D">
              <w:rPr>
                <w:sz w:val="22"/>
                <w:szCs w:val="22"/>
              </w:rPr>
              <w:t>.</w:t>
            </w:r>
          </w:p>
        </w:tc>
        <w:tc>
          <w:tcPr>
            <w:tcW w:w="3967" w:type="dxa"/>
            <w:tcBorders>
              <w:top w:val="single" w:sz="8" w:space="0" w:color="auto"/>
              <w:left w:val="single" w:sz="8" w:space="0" w:color="auto"/>
              <w:bottom w:val="single" w:sz="8" w:space="0" w:color="auto"/>
              <w:right w:val="single" w:sz="8" w:space="0" w:color="auto"/>
            </w:tcBorders>
          </w:tcPr>
          <w:p w14:paraId="07CF2C41" w14:textId="12B539E5" w:rsidR="00F665E1" w:rsidRDefault="00F665E1" w:rsidP="00F665E1">
            <w:pPr>
              <w:pStyle w:val="ListParagraph"/>
              <w:numPr>
                <w:ilvl w:val="0"/>
                <w:numId w:val="25"/>
              </w:numPr>
              <w:rPr>
                <w:sz w:val="22"/>
                <w:szCs w:val="22"/>
              </w:rPr>
            </w:pPr>
            <w:r w:rsidRPr="00B105E8">
              <w:rPr>
                <w:sz w:val="22"/>
                <w:szCs w:val="22"/>
              </w:rPr>
              <w:t xml:space="preserve">Experience in </w:t>
            </w:r>
            <w:r>
              <w:rPr>
                <w:sz w:val="22"/>
                <w:szCs w:val="22"/>
              </w:rPr>
              <w:t>setting up abiotic stress treatment experiments.</w:t>
            </w:r>
          </w:p>
          <w:p w14:paraId="5C804A10" w14:textId="630BDDA4" w:rsidR="009936D8" w:rsidRDefault="009936D8" w:rsidP="009936D8">
            <w:pPr>
              <w:pStyle w:val="ListParagraph"/>
              <w:numPr>
                <w:ilvl w:val="0"/>
                <w:numId w:val="25"/>
              </w:numPr>
              <w:rPr>
                <w:sz w:val="22"/>
                <w:szCs w:val="22"/>
              </w:rPr>
            </w:pPr>
            <w:r w:rsidRPr="00B105E8">
              <w:rPr>
                <w:sz w:val="22"/>
                <w:szCs w:val="22"/>
              </w:rPr>
              <w:t xml:space="preserve">Experience in </w:t>
            </w:r>
            <w:r>
              <w:rPr>
                <w:sz w:val="22"/>
                <w:szCs w:val="22"/>
              </w:rPr>
              <w:t xml:space="preserve">sampling </w:t>
            </w:r>
            <w:r w:rsidR="00FF6D3D">
              <w:rPr>
                <w:sz w:val="22"/>
                <w:szCs w:val="22"/>
              </w:rPr>
              <w:t>root</w:t>
            </w:r>
            <w:r>
              <w:rPr>
                <w:sz w:val="22"/>
                <w:szCs w:val="22"/>
              </w:rPr>
              <w:t xml:space="preserve"> tissues </w:t>
            </w:r>
            <w:r w:rsidR="008D1247">
              <w:rPr>
                <w:sz w:val="22"/>
                <w:szCs w:val="22"/>
              </w:rPr>
              <w:t xml:space="preserve">for </w:t>
            </w:r>
            <w:r>
              <w:rPr>
                <w:sz w:val="22"/>
                <w:szCs w:val="22"/>
              </w:rPr>
              <w:t>DNA and RNA extraction</w:t>
            </w:r>
            <w:r w:rsidR="008D1247">
              <w:rPr>
                <w:sz w:val="22"/>
                <w:szCs w:val="22"/>
              </w:rPr>
              <w:t xml:space="preserve"> and </w:t>
            </w:r>
            <w:r w:rsidRPr="00B105E8">
              <w:rPr>
                <w:sz w:val="22"/>
                <w:szCs w:val="22"/>
              </w:rPr>
              <w:t>gene expression</w:t>
            </w:r>
            <w:r w:rsidR="000B6B80">
              <w:rPr>
                <w:sz w:val="22"/>
                <w:szCs w:val="22"/>
              </w:rPr>
              <w:t xml:space="preserve">, </w:t>
            </w:r>
            <w:r w:rsidR="008D1247">
              <w:rPr>
                <w:sz w:val="22"/>
                <w:szCs w:val="22"/>
              </w:rPr>
              <w:t>proteomics</w:t>
            </w:r>
            <w:r w:rsidR="000B6B80">
              <w:rPr>
                <w:sz w:val="22"/>
                <w:szCs w:val="22"/>
              </w:rPr>
              <w:t xml:space="preserve"> and hormone profiling</w:t>
            </w:r>
            <w:r w:rsidRPr="00B105E8">
              <w:rPr>
                <w:sz w:val="22"/>
                <w:szCs w:val="22"/>
              </w:rPr>
              <w:t xml:space="preserve"> analysis</w:t>
            </w:r>
            <w:r w:rsidR="008D1247">
              <w:rPr>
                <w:sz w:val="22"/>
                <w:szCs w:val="22"/>
              </w:rPr>
              <w:t>.</w:t>
            </w:r>
          </w:p>
          <w:p w14:paraId="3535532A" w14:textId="59C44A5F" w:rsidR="008909F5" w:rsidRPr="00844118" w:rsidRDefault="008909F5" w:rsidP="009936D8">
            <w:pPr>
              <w:pStyle w:val="ListParagraph"/>
              <w:numPr>
                <w:ilvl w:val="0"/>
                <w:numId w:val="25"/>
              </w:numPr>
              <w:rPr>
                <w:sz w:val="22"/>
                <w:szCs w:val="22"/>
              </w:rPr>
            </w:pPr>
            <w:r w:rsidRPr="00140B7B">
              <w:rPr>
                <w:sz w:val="22"/>
                <w:szCs w:val="22"/>
              </w:rPr>
              <w:t>Knowledge about reactive oxygen species and cell wall related processes.</w:t>
            </w:r>
          </w:p>
          <w:p w14:paraId="7E3F136F" w14:textId="40EF8287" w:rsidR="005015BD" w:rsidRDefault="005015BD" w:rsidP="005015BD">
            <w:pPr>
              <w:pStyle w:val="ListParagraph"/>
              <w:numPr>
                <w:ilvl w:val="0"/>
                <w:numId w:val="25"/>
              </w:numPr>
              <w:rPr>
                <w:sz w:val="22"/>
                <w:szCs w:val="22"/>
              </w:rPr>
            </w:pPr>
            <w:r>
              <w:rPr>
                <w:sz w:val="22"/>
                <w:szCs w:val="22"/>
              </w:rPr>
              <w:t>Experience of identification and analysis of downstream targets from omics data</w:t>
            </w:r>
            <w:r w:rsidR="00A93D31">
              <w:rPr>
                <w:sz w:val="22"/>
                <w:szCs w:val="22"/>
              </w:rPr>
              <w:t>.</w:t>
            </w:r>
          </w:p>
          <w:p w14:paraId="36AD9318" w14:textId="5B149D9D" w:rsidR="007A0514" w:rsidRDefault="00C77C38" w:rsidP="00B105E8">
            <w:pPr>
              <w:pStyle w:val="ListParagraph"/>
              <w:numPr>
                <w:ilvl w:val="0"/>
                <w:numId w:val="25"/>
              </w:numPr>
              <w:rPr>
                <w:sz w:val="22"/>
                <w:szCs w:val="22"/>
              </w:rPr>
            </w:pPr>
            <w:r w:rsidRPr="00B31BBB">
              <w:rPr>
                <w:sz w:val="22"/>
                <w:szCs w:val="22"/>
              </w:rPr>
              <w:t>Experience in supervising</w:t>
            </w:r>
            <w:r w:rsidR="00877CC1">
              <w:rPr>
                <w:sz w:val="22"/>
                <w:szCs w:val="22"/>
              </w:rPr>
              <w:t xml:space="preserve"> </w:t>
            </w:r>
            <w:r w:rsidR="00A93D31">
              <w:rPr>
                <w:sz w:val="22"/>
                <w:szCs w:val="22"/>
              </w:rPr>
              <w:t xml:space="preserve">technical staff and </w:t>
            </w:r>
            <w:r w:rsidR="00877CC1">
              <w:rPr>
                <w:sz w:val="22"/>
                <w:szCs w:val="22"/>
              </w:rPr>
              <w:t>laboratory work of</w:t>
            </w:r>
            <w:r w:rsidRPr="00B31BBB">
              <w:rPr>
                <w:sz w:val="22"/>
                <w:szCs w:val="22"/>
              </w:rPr>
              <w:t xml:space="preserve"> </w:t>
            </w:r>
            <w:r w:rsidR="00877CC1">
              <w:rPr>
                <w:sz w:val="22"/>
                <w:szCs w:val="22"/>
              </w:rPr>
              <w:t>students</w:t>
            </w:r>
            <w:r w:rsidR="00A93D31">
              <w:rPr>
                <w:sz w:val="22"/>
                <w:szCs w:val="22"/>
              </w:rPr>
              <w:t>.</w:t>
            </w:r>
          </w:p>
          <w:p w14:paraId="25B0C8D8" w14:textId="3D7D03D6" w:rsidR="008909F5" w:rsidRPr="008909F5" w:rsidRDefault="005F55F2" w:rsidP="008909F5">
            <w:pPr>
              <w:pStyle w:val="ListParagraph"/>
              <w:numPr>
                <w:ilvl w:val="0"/>
                <w:numId w:val="25"/>
              </w:numPr>
              <w:rPr>
                <w:sz w:val="22"/>
                <w:szCs w:val="22"/>
              </w:rPr>
            </w:pPr>
            <w:r w:rsidRPr="003F495E">
              <w:rPr>
                <w:sz w:val="22"/>
                <w:szCs w:val="22"/>
              </w:rPr>
              <w:t>Experience in scientific writing of reports and peer reviewed publications.</w:t>
            </w:r>
          </w:p>
        </w:tc>
      </w:tr>
      <w:tr w:rsidR="007A0514" w:rsidRPr="00883AF4" w14:paraId="28E9675B" w14:textId="77777777" w:rsidTr="00F37952">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7E9C89CE" w14:textId="13167EA7" w:rsidR="007A0514" w:rsidRPr="00883AF4" w:rsidRDefault="007A0514" w:rsidP="00E9140F">
            <w:pPr>
              <w:rPr>
                <w:rFonts w:asciiTheme="majorHAnsi" w:hAnsiTheme="majorHAnsi" w:cstheme="majorHAnsi"/>
                <w:b/>
                <w:color w:val="auto"/>
                <w:sz w:val="22"/>
              </w:rPr>
            </w:pPr>
            <w:r w:rsidRPr="00883AF4">
              <w:rPr>
                <w:rFonts w:asciiTheme="majorHAnsi" w:hAnsiTheme="majorHAnsi" w:cstheme="majorHAnsi"/>
                <w:b/>
                <w:color w:val="auto"/>
                <w:sz w:val="22"/>
              </w:rPr>
              <w:t xml:space="preserve">Qualifications, certification and </w:t>
            </w:r>
            <w:r w:rsidRPr="00883AF4">
              <w:rPr>
                <w:rFonts w:asciiTheme="majorHAnsi" w:hAnsiTheme="majorHAnsi" w:cstheme="majorHAnsi"/>
                <w:b/>
                <w:color w:val="auto"/>
                <w:sz w:val="22"/>
              </w:rPr>
              <w:lastRenderedPageBreak/>
              <w:t xml:space="preserve">training </w:t>
            </w:r>
            <w:r w:rsidR="00E9140F">
              <w:rPr>
                <w:rFonts w:asciiTheme="majorHAnsi" w:hAnsiTheme="majorHAnsi" w:cstheme="majorHAnsi"/>
                <w:b/>
                <w:color w:val="auto"/>
                <w:sz w:val="22"/>
              </w:rPr>
              <w:t>(</w:t>
            </w:r>
            <w:r w:rsidRPr="00883AF4">
              <w:rPr>
                <w:rFonts w:asciiTheme="majorHAnsi" w:hAnsiTheme="majorHAnsi" w:cstheme="majorHAnsi"/>
                <w:b/>
                <w:color w:val="auto"/>
                <w:sz w:val="22"/>
              </w:rPr>
              <w:t>relevant to role)</w:t>
            </w:r>
          </w:p>
        </w:tc>
        <w:tc>
          <w:tcPr>
            <w:tcW w:w="3966" w:type="dxa"/>
            <w:tcBorders>
              <w:top w:val="single" w:sz="8" w:space="0" w:color="auto"/>
              <w:left w:val="single" w:sz="8" w:space="0" w:color="auto"/>
              <w:bottom w:val="single" w:sz="8" w:space="0" w:color="auto"/>
              <w:right w:val="single" w:sz="8" w:space="0" w:color="auto"/>
            </w:tcBorders>
          </w:tcPr>
          <w:p w14:paraId="565FB139" w14:textId="15F40600" w:rsidR="007A0514" w:rsidRPr="00844118" w:rsidRDefault="005C0349" w:rsidP="00844118">
            <w:pPr>
              <w:pStyle w:val="ListParagraph"/>
              <w:numPr>
                <w:ilvl w:val="0"/>
                <w:numId w:val="25"/>
              </w:numPr>
              <w:rPr>
                <w:sz w:val="22"/>
                <w:szCs w:val="22"/>
              </w:rPr>
            </w:pPr>
            <w:r w:rsidRPr="005C0349">
              <w:rPr>
                <w:sz w:val="22"/>
                <w:szCs w:val="22"/>
              </w:rPr>
              <w:lastRenderedPageBreak/>
              <w:t xml:space="preserve">PhD in Plant </w:t>
            </w:r>
            <w:r w:rsidR="00E12047">
              <w:rPr>
                <w:sz w:val="22"/>
                <w:szCs w:val="22"/>
              </w:rPr>
              <w:t>B</w:t>
            </w:r>
            <w:r w:rsidRPr="005C0349">
              <w:rPr>
                <w:sz w:val="22"/>
                <w:szCs w:val="22"/>
              </w:rPr>
              <w:t xml:space="preserve">iology/Molecular Biology/Biochemistry/Genetics </w:t>
            </w:r>
            <w:r w:rsidRPr="005C0349">
              <w:rPr>
                <w:sz w:val="22"/>
                <w:szCs w:val="22"/>
              </w:rPr>
              <w:lastRenderedPageBreak/>
              <w:t xml:space="preserve">or related biological science </w:t>
            </w:r>
            <w:r w:rsidR="004931A6" w:rsidRPr="005C0349">
              <w:rPr>
                <w:sz w:val="22"/>
                <w:szCs w:val="22"/>
              </w:rPr>
              <w:t>(or near completion)</w:t>
            </w:r>
          </w:p>
        </w:tc>
        <w:tc>
          <w:tcPr>
            <w:tcW w:w="3967" w:type="dxa"/>
            <w:tcBorders>
              <w:top w:val="single" w:sz="8" w:space="0" w:color="auto"/>
              <w:left w:val="single" w:sz="8" w:space="0" w:color="auto"/>
              <w:bottom w:val="single" w:sz="8" w:space="0" w:color="auto"/>
              <w:right w:val="single" w:sz="8" w:space="0" w:color="auto"/>
            </w:tcBorders>
          </w:tcPr>
          <w:p w14:paraId="301ECE9F" w14:textId="48C16AD0" w:rsidR="007A0514" w:rsidRPr="00A512D2" w:rsidRDefault="007A0514" w:rsidP="00844118">
            <w:pPr>
              <w:pStyle w:val="ListParagraph"/>
              <w:spacing w:before="100" w:beforeAutospacing="1" w:after="100" w:afterAutospacing="1"/>
              <w:rPr>
                <w:sz w:val="22"/>
                <w:szCs w:val="22"/>
              </w:rPr>
            </w:pPr>
          </w:p>
        </w:tc>
      </w:tr>
    </w:tbl>
    <w:p w14:paraId="65A7C845" w14:textId="2FC47023" w:rsidR="007A5F92" w:rsidRDefault="007A5F92">
      <w:pPr>
        <w:rPr>
          <w:sz w:val="22"/>
        </w:rPr>
      </w:pPr>
    </w:p>
    <w:p w14:paraId="1E0EBF7D" w14:textId="77777777" w:rsidR="00092CF5" w:rsidRDefault="00092CF5">
      <w:pPr>
        <w:rPr>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4"/>
      </w:tblGrid>
      <w:tr w:rsidR="008306D7" w:rsidRPr="008306D7" w14:paraId="41AB7CB4" w14:textId="77777777" w:rsidTr="00E9140F">
        <w:tc>
          <w:tcPr>
            <w:tcW w:w="2093" w:type="dxa"/>
            <w:shd w:val="clear" w:color="auto" w:fill="auto"/>
          </w:tcPr>
          <w:p w14:paraId="5E23BFAD" w14:textId="77777777" w:rsidR="008306D7" w:rsidRPr="00E9140F" w:rsidRDefault="008306D7" w:rsidP="008306D7">
            <w:pPr>
              <w:jc w:val="both"/>
              <w:rPr>
                <w:rFonts w:eastAsia="Times New Roman" w:cs="Arial"/>
                <w:color w:val="auto"/>
                <w:szCs w:val="20"/>
              </w:rPr>
            </w:pPr>
            <w:r w:rsidRPr="00E9140F">
              <w:rPr>
                <w:rFonts w:eastAsia="Times New Roman" w:cs="Arial"/>
                <w:noProof/>
                <w:color w:val="auto"/>
                <w:szCs w:val="20"/>
              </w:rPr>
              <w:drawing>
                <wp:inline distT="0" distB="0" distL="0" distR="0" wp14:anchorId="6ADBE5F9" wp14:editId="66ABEEDA">
                  <wp:extent cx="1150620" cy="640080"/>
                  <wp:effectExtent l="0" t="0" r="0" b="7620"/>
                  <wp:docPr id="3" name="Picture 3" descr="Athena SWA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Registrars\HR Policy\CAT Office\Web Site\Images\AS_Silver Awar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620" cy="640080"/>
                          </a:xfrm>
                          <a:prstGeom prst="rect">
                            <a:avLst/>
                          </a:prstGeom>
                          <a:noFill/>
                          <a:ln>
                            <a:noFill/>
                          </a:ln>
                        </pic:spPr>
                      </pic:pic>
                    </a:graphicData>
                  </a:graphic>
                </wp:inline>
              </w:drawing>
            </w:r>
          </w:p>
          <w:p w14:paraId="1C7D2D5C" w14:textId="77777777" w:rsidR="008306D7" w:rsidRPr="00E9140F" w:rsidRDefault="008306D7" w:rsidP="008306D7">
            <w:pPr>
              <w:jc w:val="both"/>
              <w:rPr>
                <w:rFonts w:eastAsia="Times New Roman" w:cs="Arial"/>
                <w:color w:val="auto"/>
                <w:szCs w:val="20"/>
              </w:rPr>
            </w:pPr>
          </w:p>
        </w:tc>
        <w:tc>
          <w:tcPr>
            <w:tcW w:w="7764" w:type="dxa"/>
            <w:shd w:val="clear" w:color="auto" w:fill="auto"/>
          </w:tcPr>
          <w:p w14:paraId="0941F047" w14:textId="011DE089" w:rsidR="008306D7" w:rsidRPr="00E9140F" w:rsidRDefault="00F37952" w:rsidP="00E9140F">
            <w:pPr>
              <w:rPr>
                <w:rFonts w:eastAsia="Times New Roman" w:cs="Arial"/>
                <w:color w:val="17365D"/>
                <w:sz w:val="22"/>
              </w:rPr>
            </w:pPr>
            <w:r w:rsidRPr="006745E1">
              <w:rPr>
                <w:rFonts w:eastAsia="Times New Roman" w:cs="Arial"/>
                <w:color w:val="auto"/>
                <w:sz w:val="22"/>
              </w:rPr>
              <w:t>The University of Nottingham is focused on embedding equality, diversity and inclusion in all that we do. As part of this, we welcome a diverse population to join our work force and therefore encourage applicants from all communities, particularly those with protected characteristics under the Equality Act 2010.</w:t>
            </w:r>
          </w:p>
        </w:tc>
      </w:tr>
    </w:tbl>
    <w:p w14:paraId="76110A56" w14:textId="77777777" w:rsidR="008306D7" w:rsidRDefault="008306D7">
      <w:pPr>
        <w:rPr>
          <w:sz w:val="22"/>
        </w:rPr>
      </w:pPr>
    </w:p>
    <w:p w14:paraId="06C66A53" w14:textId="77777777" w:rsidR="008306D7" w:rsidRDefault="008306D7">
      <w:pPr>
        <w:rPr>
          <w:sz w:val="22"/>
        </w:rPr>
        <w:sectPr w:rsidR="008306D7" w:rsidSect="007D3244">
          <w:pgSz w:w="11900" w:h="16840"/>
          <w:pgMar w:top="1134" w:right="992" w:bottom="1134" w:left="992" w:header="397" w:footer="284" w:gutter="0"/>
          <w:cols w:space="708"/>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2543"/>
        <w:gridCol w:w="7373"/>
      </w:tblGrid>
      <w:tr w:rsidR="00A65581" w:rsidRPr="00883AF4" w14:paraId="6272C269" w14:textId="77777777" w:rsidTr="00AB7024">
        <w:trPr>
          <w:trHeight w:val="48"/>
        </w:trPr>
        <w:tc>
          <w:tcPr>
            <w:tcW w:w="9916" w:type="dxa"/>
            <w:gridSpan w:val="2"/>
            <w:tcBorders>
              <w:top w:val="nil"/>
              <w:left w:val="nil"/>
              <w:bottom w:val="nil"/>
              <w:right w:val="nil"/>
            </w:tcBorders>
            <w:vAlign w:val="center"/>
          </w:tcPr>
          <w:p w14:paraId="30DE7D1E" w14:textId="71A38BF5" w:rsidR="00A65581" w:rsidRPr="00092CF5" w:rsidRDefault="006F5D1F" w:rsidP="005779FD">
            <w:pPr>
              <w:pStyle w:val="Heading2"/>
              <w:rPr>
                <w:color w:val="191A4F" w:themeColor="accent1"/>
                <w:sz w:val="22"/>
              </w:rPr>
            </w:pPr>
            <w:r w:rsidRPr="00092CF5">
              <w:rPr>
                <w:rFonts w:eastAsia="Verdana"/>
              </w:rPr>
              <w:lastRenderedPageBreak/>
              <w:t>Expectations and b</w:t>
            </w:r>
            <w:r w:rsidR="00802353" w:rsidRPr="00092CF5">
              <w:rPr>
                <w:rFonts w:eastAsia="Verdana"/>
              </w:rPr>
              <w:t>ehaviours</w:t>
            </w:r>
          </w:p>
        </w:tc>
      </w:tr>
      <w:tr w:rsidR="000A2C52" w:rsidRPr="00883AF4" w14:paraId="20510E0D" w14:textId="77777777" w:rsidTr="00092CF5">
        <w:trPr>
          <w:trHeight w:val="1036"/>
        </w:trPr>
        <w:tc>
          <w:tcPr>
            <w:tcW w:w="9916" w:type="dxa"/>
            <w:gridSpan w:val="2"/>
            <w:tcBorders>
              <w:top w:val="nil"/>
              <w:left w:val="nil"/>
              <w:bottom w:val="single" w:sz="4" w:space="0" w:color="FFFFFF" w:themeColor="text1"/>
              <w:right w:val="nil"/>
            </w:tcBorders>
            <w:shd w:val="clear" w:color="auto" w:fill="auto"/>
            <w:vAlign w:val="center"/>
          </w:tcPr>
          <w:p w14:paraId="6A642E4C" w14:textId="32E70CB1" w:rsidR="002F70C8" w:rsidRPr="00883AF4" w:rsidRDefault="00BB5478" w:rsidP="00AB7024">
            <w:pPr>
              <w:pStyle w:val="NormalWeb"/>
              <w:spacing w:before="0" w:beforeAutospacing="0" w:after="0" w:afterAutospacing="0"/>
              <w:rPr>
                <w:rFonts w:ascii="Arial" w:eastAsia="Verdana" w:hAnsi="Arial" w:cs="Arial"/>
                <w:bCs/>
                <w:color w:val="191A4F" w:themeColor="accent1"/>
                <w:kern w:val="24"/>
                <w:sz w:val="22"/>
                <w:szCs w:val="22"/>
              </w:rPr>
            </w:pPr>
            <w:r w:rsidRPr="00883AF4">
              <w:rPr>
                <w:rFonts w:ascii="Arial" w:eastAsia="Verdana" w:hAnsi="Arial" w:cs="Arial"/>
                <w:bCs/>
                <w:kern w:val="24"/>
                <w:sz w:val="22"/>
                <w:szCs w:val="22"/>
              </w:rPr>
              <w:t>The University has developed a clear set of</w:t>
            </w:r>
            <w:r w:rsidR="006668E7" w:rsidRPr="00883AF4">
              <w:rPr>
                <w:rFonts w:ascii="Arial" w:eastAsia="Verdana" w:hAnsi="Arial" w:cs="Arial"/>
                <w:bCs/>
                <w:kern w:val="24"/>
                <w:sz w:val="22"/>
                <w:szCs w:val="22"/>
              </w:rPr>
              <w:t xml:space="preserve"> core expectations and behaviours that</w:t>
            </w:r>
            <w:r w:rsidRPr="00883AF4">
              <w:rPr>
                <w:rFonts w:ascii="Arial" w:eastAsia="Verdana" w:hAnsi="Arial" w:cs="Arial"/>
                <w:bCs/>
                <w:kern w:val="24"/>
                <w:sz w:val="22"/>
                <w:szCs w:val="22"/>
              </w:rPr>
              <w:t xml:space="preserve"> our people should be demonstrating in their</w:t>
            </w:r>
            <w:r w:rsidR="006668E7" w:rsidRPr="00883AF4">
              <w:rPr>
                <w:rFonts w:ascii="Arial" w:eastAsia="Verdana" w:hAnsi="Arial" w:cs="Arial"/>
                <w:bCs/>
                <w:kern w:val="24"/>
                <w:sz w:val="22"/>
                <w:szCs w:val="22"/>
              </w:rPr>
              <w:t xml:space="preserve"> work, and as ambassadors of the University’s strategy, vision and values.</w:t>
            </w:r>
            <w:r w:rsidRPr="00883AF4">
              <w:rPr>
                <w:rFonts w:ascii="Arial" w:eastAsia="Verdana" w:hAnsi="Arial" w:cs="Arial"/>
                <w:bCs/>
                <w:kern w:val="24"/>
                <w:sz w:val="22"/>
                <w:szCs w:val="22"/>
              </w:rPr>
              <w:t xml:space="preserve"> The following are essential to the role:</w:t>
            </w:r>
          </w:p>
        </w:tc>
      </w:tr>
      <w:tr w:rsidR="00802353" w:rsidRPr="00883AF4" w14:paraId="739E99E1"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AC6C1B" w14:textId="6E9590C0"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Valuing p</w:t>
            </w:r>
            <w:r w:rsidR="00802353" w:rsidRPr="00092CF5">
              <w:rPr>
                <w:rFonts w:eastAsia="Verdana" w:cs="Arial"/>
                <w:b/>
                <w:bCs/>
                <w:color w:val="005697"/>
                <w:spacing w:val="-6"/>
                <w:kern w:val="24"/>
                <w:sz w:val="22"/>
              </w:rPr>
              <w:t>eople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2206A2C1" w14:textId="0843603E" w:rsidR="00802353" w:rsidRPr="00883AF4" w:rsidRDefault="00A87183" w:rsidP="00AB7024">
            <w:pPr>
              <w:rPr>
                <w:rFonts w:cs="Arial"/>
                <w:color w:val="080808"/>
                <w:sz w:val="22"/>
              </w:rPr>
            </w:pPr>
            <w:r w:rsidRPr="00A87183">
              <w:rPr>
                <w:rFonts w:cs="Arial"/>
                <w:color w:val="080808"/>
                <w:sz w:val="22"/>
              </w:rPr>
              <w:t>Is always equitable and fair and works with integrity. Proactively looks for ways to develop the team and is comfortable providing clarity by explaining the rationale behind decisions.</w:t>
            </w:r>
          </w:p>
        </w:tc>
      </w:tr>
      <w:tr w:rsidR="00802353" w:rsidRPr="00883AF4" w14:paraId="46F1CF9E"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860163" w14:textId="11A8D7E7"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Taking o</w:t>
            </w:r>
            <w:r w:rsidR="00802353" w:rsidRPr="00092CF5">
              <w:rPr>
                <w:rFonts w:eastAsia="Verdana" w:cs="Arial"/>
                <w:b/>
                <w:bCs/>
                <w:color w:val="005697"/>
                <w:spacing w:val="-6"/>
                <w:kern w:val="24"/>
                <w:sz w:val="22"/>
              </w:rPr>
              <w:t>wnership</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887A5D6" w14:textId="1241B590" w:rsidR="00802353" w:rsidRPr="00883AF4" w:rsidRDefault="00A87183" w:rsidP="00AB7024">
            <w:pPr>
              <w:rPr>
                <w:rFonts w:cs="Arial"/>
                <w:color w:val="080808"/>
                <w:sz w:val="22"/>
              </w:rPr>
            </w:pPr>
            <w:r w:rsidRPr="00A87183">
              <w:rPr>
                <w:rFonts w:cs="Arial"/>
                <w:color w:val="080808"/>
                <w:sz w:val="22"/>
              </w:rPr>
              <w:t>Is highly self-aware, looking for ways to improve, both taking on board and offering constructive feedback. Inspires others to take accountability for their own areas.</w:t>
            </w:r>
          </w:p>
        </w:tc>
      </w:tr>
      <w:tr w:rsidR="00802353" w:rsidRPr="00883AF4" w14:paraId="102A2FC8"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275C910D" w14:textId="4038FC0A"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Forward t</w:t>
            </w:r>
            <w:r w:rsidR="00802353" w:rsidRPr="00092CF5">
              <w:rPr>
                <w:rFonts w:eastAsia="Verdana" w:cs="Arial"/>
                <w:b/>
                <w:bCs/>
                <w:color w:val="005697"/>
                <w:spacing w:val="-6"/>
                <w:kern w:val="24"/>
                <w:sz w:val="22"/>
              </w:rPr>
              <w:t>hinking</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45B6C82D" w14:textId="51EBED21" w:rsidR="00802353" w:rsidRPr="00883AF4" w:rsidRDefault="00A87183" w:rsidP="00AB7024">
            <w:pPr>
              <w:rPr>
                <w:rFonts w:cs="Arial"/>
                <w:color w:val="080808"/>
                <w:sz w:val="22"/>
              </w:rPr>
            </w:pPr>
            <w:r w:rsidRPr="00A87183">
              <w:rPr>
                <w:rFonts w:cs="Arial"/>
                <w:color w:val="080808"/>
                <w:sz w:val="22"/>
              </w:rPr>
              <w:t>Driven to question the status quo and explore new ideas, supporting the team to “lead the way” in terms of know-how and learning.</w:t>
            </w:r>
          </w:p>
        </w:tc>
      </w:tr>
      <w:tr w:rsidR="00802353" w:rsidRPr="00883AF4" w14:paraId="35F7CC82"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641D7DFE" w14:textId="36E2D694"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Professional pride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D77BF6F" w14:textId="261CA746" w:rsidR="00802353" w:rsidRPr="00883AF4" w:rsidRDefault="00A87183" w:rsidP="00AB7024">
            <w:pPr>
              <w:rPr>
                <w:rFonts w:cs="Arial"/>
                <w:color w:val="080808"/>
                <w:sz w:val="22"/>
              </w:rPr>
            </w:pPr>
            <w:r w:rsidRPr="00A87183">
              <w:rPr>
                <w:rFonts w:cs="Arial"/>
                <w:color w:val="080808"/>
                <w:sz w:val="22"/>
              </w:rPr>
              <w:t>Sets the bar high with quality systems and control measures in place. Demands high standards of others identifying and addressing any gaps to enhance the overall performance.</w:t>
            </w:r>
          </w:p>
        </w:tc>
      </w:tr>
      <w:tr w:rsidR="00802353" w:rsidRPr="00883AF4" w14:paraId="450DC813" w14:textId="77777777" w:rsidTr="000D0993">
        <w:trPr>
          <w:trHeight w:val="129"/>
        </w:trPr>
        <w:tc>
          <w:tcPr>
            <w:tcW w:w="2543" w:type="dxa"/>
            <w:tcBorders>
              <w:top w:val="single" w:sz="4" w:space="0" w:color="FFFFFF" w:themeColor="text1"/>
              <w:left w:val="single" w:sz="4" w:space="0" w:color="FFFFFF" w:themeColor="text1"/>
              <w:bottom w:val="nil"/>
              <w:right w:val="single" w:sz="4" w:space="0" w:color="FFFFFF" w:themeColor="text1"/>
            </w:tcBorders>
            <w:shd w:val="clear" w:color="auto" w:fill="auto"/>
          </w:tcPr>
          <w:p w14:paraId="7C780A2D" w14:textId="4A1D382D"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Always inclusive</w:t>
            </w:r>
          </w:p>
        </w:tc>
        <w:tc>
          <w:tcPr>
            <w:tcW w:w="7373" w:type="dxa"/>
            <w:tcBorders>
              <w:top w:val="single" w:sz="4" w:space="0" w:color="FFFFFF" w:themeColor="text1"/>
              <w:left w:val="single" w:sz="4" w:space="0" w:color="FFFFFF" w:themeColor="text1"/>
              <w:bottom w:val="nil"/>
              <w:right w:val="single" w:sz="4" w:space="0" w:color="FFFFFF" w:themeColor="text1"/>
            </w:tcBorders>
            <w:shd w:val="clear" w:color="auto" w:fill="auto"/>
            <w:vAlign w:val="center"/>
          </w:tcPr>
          <w:p w14:paraId="7E6D6021" w14:textId="18056E7A" w:rsidR="00802353" w:rsidRPr="00883AF4" w:rsidRDefault="00A87183" w:rsidP="00AB7024">
            <w:pPr>
              <w:rPr>
                <w:rFonts w:cs="Arial"/>
                <w:color w:val="080808"/>
                <w:sz w:val="22"/>
              </w:rPr>
            </w:pPr>
            <w:r w:rsidRPr="00A87183">
              <w:rPr>
                <w:rFonts w:cs="Arial"/>
                <w:color w:val="080808"/>
                <w:sz w:val="22"/>
              </w:rPr>
              <w:t>Ensures accessibility to the wider community, actively encouraging inclusion and seeking to involve others. Ensures others always consider the wider context when sharing information making full use of networks and connections.</w:t>
            </w:r>
          </w:p>
        </w:tc>
      </w:tr>
      <w:tr w:rsidR="0045341D" w:rsidRPr="00883AF4" w14:paraId="2F6777A8" w14:textId="77777777" w:rsidTr="00092CF5">
        <w:trPr>
          <w:trHeight w:val="129"/>
        </w:trPr>
        <w:tc>
          <w:tcPr>
            <w:tcW w:w="9916" w:type="dxa"/>
            <w:gridSpan w:val="2"/>
            <w:tcBorders>
              <w:top w:val="nil"/>
              <w:left w:val="nil"/>
              <w:bottom w:val="nil"/>
              <w:right w:val="single" w:sz="4" w:space="0" w:color="FFFFFF" w:themeColor="text1"/>
            </w:tcBorders>
            <w:shd w:val="clear" w:color="auto" w:fill="auto"/>
            <w:vAlign w:val="center"/>
          </w:tcPr>
          <w:p w14:paraId="3C33EF13" w14:textId="7FA95758" w:rsidR="00F570EC" w:rsidRPr="00883AF4" w:rsidRDefault="00F570EC" w:rsidP="00AB7024">
            <w:pPr>
              <w:rPr>
                <w:rFonts w:asciiTheme="majorHAnsi" w:hAnsiTheme="majorHAnsi" w:cstheme="majorHAnsi"/>
                <w:color w:val="080808"/>
                <w:sz w:val="22"/>
              </w:rPr>
            </w:pPr>
          </w:p>
        </w:tc>
      </w:tr>
      <w:tr w:rsidR="00A65581" w:rsidRPr="00883AF4" w14:paraId="1B08007C" w14:textId="77777777" w:rsidTr="00092CF5">
        <w:trPr>
          <w:trHeight w:val="4411"/>
        </w:trPr>
        <w:tc>
          <w:tcPr>
            <w:tcW w:w="9906" w:type="dxa"/>
            <w:gridSpan w:val="2"/>
            <w:tcBorders>
              <w:top w:val="nil"/>
              <w:left w:val="nil"/>
              <w:bottom w:val="nil"/>
              <w:right w:val="nil"/>
            </w:tcBorders>
            <w:vAlign w:val="center"/>
          </w:tcPr>
          <w:p w14:paraId="18286845" w14:textId="77777777" w:rsidR="00F570EC" w:rsidRPr="00F570EC" w:rsidRDefault="002F4A0E" w:rsidP="005779FD">
            <w:pPr>
              <w:pStyle w:val="Heading2"/>
              <w:spacing w:after="240"/>
              <w:rPr>
                <w:rFonts w:asciiTheme="majorHAnsi" w:hAnsiTheme="majorHAnsi" w:cstheme="majorHAnsi"/>
              </w:rPr>
            </w:pPr>
            <w:r w:rsidRPr="000D0993">
              <w:rPr>
                <w:rFonts w:eastAsia="Verdana"/>
              </w:rPr>
              <w:t xml:space="preserve">Key relationships </w:t>
            </w:r>
            <w:r w:rsidRPr="005779FD">
              <w:rPr>
                <w:rFonts w:eastAsia="Verdana"/>
              </w:rPr>
              <w:t>with</w:t>
            </w:r>
            <w:r w:rsidRPr="000D0993">
              <w:rPr>
                <w:rFonts w:eastAsia="Verdana"/>
              </w:rPr>
              <w:t xml:space="preserve"> others</w:t>
            </w:r>
          </w:p>
          <w:p w14:paraId="7E715A95" w14:textId="3036C13B" w:rsidR="00A65581" w:rsidRPr="00092CF5" w:rsidRDefault="00A65581" w:rsidP="00F570EC">
            <w:pPr>
              <w:spacing w:line="336" w:lineRule="auto"/>
              <w:jc w:val="center"/>
              <w:rPr>
                <w:rFonts w:asciiTheme="majorHAnsi" w:hAnsiTheme="majorHAnsi" w:cstheme="majorHAnsi"/>
                <w:b/>
                <w:color w:val="auto"/>
                <w:sz w:val="22"/>
              </w:rPr>
            </w:pPr>
          </w:p>
          <w:p w14:paraId="44D0D855" w14:textId="6EDF131D" w:rsidR="00A65581" w:rsidRPr="00883AF4" w:rsidRDefault="00A65581" w:rsidP="00AB7024">
            <w:pPr>
              <w:spacing w:line="336" w:lineRule="auto"/>
              <w:jc w:val="center"/>
              <w:rPr>
                <w:rFonts w:asciiTheme="majorHAnsi" w:hAnsiTheme="majorHAnsi" w:cstheme="majorHAnsi"/>
                <w:sz w:val="22"/>
              </w:rPr>
            </w:pPr>
            <w:r w:rsidRPr="00883AF4">
              <w:rPr>
                <w:rFonts w:asciiTheme="majorHAnsi" w:hAnsiTheme="majorHAnsi" w:cstheme="majorHAnsi"/>
                <w:noProof/>
                <w:sz w:val="22"/>
                <w:lang w:eastAsia="en-GB"/>
              </w:rPr>
              <w:drawing>
                <wp:inline distT="0" distB="0" distL="0" distR="0" wp14:anchorId="7EED22E3" wp14:editId="0F5CBF5C">
                  <wp:extent cx="4752975" cy="3060441"/>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6F7A2A1E" w14:textId="227F5BB5" w:rsidR="00AB7024" w:rsidRDefault="00AB7024" w:rsidP="00AB7024">
      <w:pPr>
        <w:rPr>
          <w:rFonts w:eastAsia="Times New Roman" w:cs="Arial"/>
          <w:b/>
          <w:color w:val="auto"/>
          <w:sz w:val="22"/>
          <w:lang w:eastAsia="en-GB"/>
        </w:rPr>
        <w:sectPr w:rsidR="00AB7024" w:rsidSect="007D3244">
          <w:pgSz w:w="11900" w:h="16840"/>
          <w:pgMar w:top="1134" w:right="992" w:bottom="1134" w:left="992" w:header="567" w:footer="284" w:gutter="0"/>
          <w:cols w:space="708"/>
          <w:docGrid w:linePitch="360"/>
        </w:sectPr>
      </w:pPr>
    </w:p>
    <w:p w14:paraId="53222564" w14:textId="24BC8655" w:rsidR="000818C3" w:rsidRPr="005C2A27" w:rsidRDefault="000818C3" w:rsidP="000D0993">
      <w:pPr>
        <w:jc w:val="center"/>
        <w:rPr>
          <w:rFonts w:eastAsia="Times New Roman" w:cs="Arial"/>
          <w:b/>
          <w:color w:val="1B2A6B" w:themeColor="accent2"/>
          <w:sz w:val="24"/>
          <w:lang w:eastAsia="en-GB"/>
        </w:rPr>
      </w:pPr>
      <w:r w:rsidRPr="005C2A27">
        <w:rPr>
          <w:rFonts w:eastAsia="Times New Roman" w:cs="Arial"/>
          <w:b/>
          <w:color w:val="1B2A6B" w:themeColor="accent2"/>
          <w:sz w:val="24"/>
          <w:lang w:eastAsia="en-GB"/>
        </w:rPr>
        <w:lastRenderedPageBreak/>
        <w:t>For job levelling/benchmarking purposes only – please remove before publishing</w:t>
      </w:r>
    </w:p>
    <w:p w14:paraId="60015421" w14:textId="77777777" w:rsidR="000818C3" w:rsidRPr="00883AF4" w:rsidRDefault="000818C3" w:rsidP="000818C3">
      <w:pPr>
        <w:jc w:val="both"/>
        <w:rPr>
          <w:rFonts w:eastAsia="Times New Roman" w:cs="Arial"/>
          <w:b/>
          <w:color w:val="auto"/>
          <w:sz w:val="22"/>
          <w:lang w:eastAsia="en-GB"/>
        </w:rPr>
      </w:pPr>
    </w:p>
    <w:p w14:paraId="2E0557EC" w14:textId="54676220" w:rsidR="000818C3" w:rsidRPr="008E7A42" w:rsidRDefault="008E7A42" w:rsidP="005779FD">
      <w:pPr>
        <w:pStyle w:val="Heading2"/>
        <w:rPr>
          <w:lang w:eastAsia="en-GB"/>
        </w:rPr>
      </w:pPr>
      <w:r w:rsidRPr="008E7A42">
        <w:rPr>
          <w:lang w:eastAsia="en-GB"/>
        </w:rPr>
        <w:t>Decision m</w:t>
      </w:r>
      <w:r w:rsidR="000818C3" w:rsidRPr="008E7A42">
        <w:rPr>
          <w:lang w:eastAsia="en-GB"/>
        </w:rPr>
        <w:t>aking</w:t>
      </w:r>
    </w:p>
    <w:p w14:paraId="1E0ABBB9" w14:textId="77777777" w:rsidR="000818C3" w:rsidRPr="001E68D8" w:rsidRDefault="000818C3" w:rsidP="000818C3">
      <w:pPr>
        <w:jc w:val="both"/>
        <w:rPr>
          <w:rFonts w:eastAsia="Times New Roman" w:cs="Arial"/>
          <w:color w:val="auto"/>
          <w:sz w:val="22"/>
          <w:lang w:eastAsia="en-GB"/>
        </w:rPr>
      </w:pPr>
    </w:p>
    <w:p w14:paraId="1CD06A85" w14:textId="4B445EB4" w:rsidR="000818C3" w:rsidRDefault="008E7A42" w:rsidP="008E7A42">
      <w:pPr>
        <w:jc w:val="both"/>
        <w:rPr>
          <w:rFonts w:eastAsia="Times New Roman" w:cs="Arial"/>
          <w:b/>
          <w:color w:val="auto"/>
          <w:sz w:val="22"/>
          <w:lang w:eastAsia="en-GB"/>
        </w:rPr>
      </w:pPr>
      <w:r>
        <w:rPr>
          <w:rFonts w:eastAsia="Times New Roman" w:cs="Arial"/>
          <w:b/>
          <w:color w:val="auto"/>
          <w:sz w:val="22"/>
          <w:lang w:eastAsia="en-GB"/>
        </w:rPr>
        <w:t>T</w:t>
      </w:r>
      <w:r w:rsidR="000818C3" w:rsidRPr="00883AF4">
        <w:rPr>
          <w:rFonts w:eastAsia="Times New Roman" w:cs="Arial"/>
          <w:b/>
          <w:color w:val="auto"/>
          <w:sz w:val="22"/>
          <w:lang w:eastAsia="en-GB"/>
        </w:rPr>
        <w:t>aken independently by the role holder</w:t>
      </w:r>
    </w:p>
    <w:p w14:paraId="18F20718" w14:textId="77777777" w:rsidR="008E7A42" w:rsidRPr="00883AF4" w:rsidRDefault="008E7A42" w:rsidP="008E7A42">
      <w:pPr>
        <w:jc w:val="both"/>
        <w:rPr>
          <w:rFonts w:eastAsia="Times New Roman" w:cs="Arial"/>
          <w:b/>
          <w:color w:val="auto"/>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818C3" w:rsidRPr="00883AF4" w14:paraId="0022C62C" w14:textId="77777777" w:rsidTr="000818C3">
        <w:tc>
          <w:tcPr>
            <w:tcW w:w="9857" w:type="dxa"/>
            <w:tcBorders>
              <w:top w:val="single" w:sz="4" w:space="0" w:color="auto"/>
              <w:left w:val="single" w:sz="4" w:space="0" w:color="auto"/>
              <w:bottom w:val="single" w:sz="4" w:space="0" w:color="auto"/>
              <w:right w:val="single" w:sz="4" w:space="0" w:color="auto"/>
            </w:tcBorders>
          </w:tcPr>
          <w:p w14:paraId="384B4F0E" w14:textId="4D66BBD5" w:rsidR="00437875" w:rsidRPr="0015170B" w:rsidRDefault="00437875" w:rsidP="00437875">
            <w:pPr>
              <w:pStyle w:val="ListParagraph"/>
              <w:numPr>
                <w:ilvl w:val="0"/>
                <w:numId w:val="20"/>
              </w:numPr>
              <w:spacing w:before="100" w:beforeAutospacing="1" w:after="100" w:afterAutospacing="1"/>
              <w:ind w:left="589" w:hanging="283"/>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 xml:space="preserve">Proactive Planning general research programme and direction agreed with PI. </w:t>
            </w:r>
          </w:p>
          <w:p w14:paraId="66B8DAF3" w14:textId="3C80C0E9" w:rsidR="00437875" w:rsidRPr="0015170B" w:rsidRDefault="00437875" w:rsidP="00437875">
            <w:pPr>
              <w:pStyle w:val="ListParagraph"/>
              <w:numPr>
                <w:ilvl w:val="0"/>
                <w:numId w:val="20"/>
              </w:numPr>
              <w:spacing w:before="100" w:beforeAutospacing="1" w:after="100" w:afterAutospacing="1"/>
              <w:ind w:left="589" w:hanging="283"/>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 xml:space="preserve">Making team decisions about design and conduct of particular research methods experiments. </w:t>
            </w:r>
          </w:p>
          <w:p w14:paraId="57F8B89E" w14:textId="13554CAC" w:rsidR="00437875" w:rsidRPr="0015170B" w:rsidRDefault="00437875" w:rsidP="00437875">
            <w:pPr>
              <w:pStyle w:val="ListParagraph"/>
              <w:numPr>
                <w:ilvl w:val="0"/>
                <w:numId w:val="20"/>
              </w:numPr>
              <w:spacing w:before="100" w:beforeAutospacing="1" w:after="100" w:afterAutospacing="1"/>
              <w:ind w:left="589" w:hanging="283"/>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Working closely with technical staff</w:t>
            </w:r>
            <w:r w:rsidR="0033606C">
              <w:rPr>
                <w:rFonts w:asciiTheme="majorHAnsi" w:eastAsia="Times New Roman" w:hAnsiTheme="majorHAnsi" w:cstheme="majorHAnsi"/>
                <w:color w:val="auto"/>
                <w:sz w:val="22"/>
                <w:szCs w:val="22"/>
                <w:lang w:eastAsia="en-GB"/>
              </w:rPr>
              <w:t xml:space="preserve">, </w:t>
            </w:r>
            <w:r w:rsidR="00536893">
              <w:rPr>
                <w:rFonts w:asciiTheme="majorHAnsi" w:eastAsia="Times New Roman" w:hAnsiTheme="majorHAnsi" w:cstheme="majorHAnsi"/>
                <w:color w:val="auto"/>
                <w:sz w:val="22"/>
                <w:szCs w:val="22"/>
                <w:lang w:eastAsia="en-GB"/>
              </w:rPr>
              <w:t>specifically with technical staff position funded within the same grant</w:t>
            </w:r>
            <w:r w:rsidRPr="0015170B">
              <w:rPr>
                <w:rFonts w:asciiTheme="majorHAnsi" w:eastAsia="Times New Roman" w:hAnsiTheme="majorHAnsi" w:cstheme="majorHAnsi"/>
                <w:color w:val="auto"/>
                <w:sz w:val="22"/>
                <w:szCs w:val="22"/>
                <w:lang w:eastAsia="en-GB"/>
              </w:rPr>
              <w:t xml:space="preserve">. </w:t>
            </w:r>
          </w:p>
          <w:p w14:paraId="2739AF21" w14:textId="77777777" w:rsidR="00437875" w:rsidRPr="0015170B" w:rsidRDefault="00437875" w:rsidP="00437875">
            <w:pPr>
              <w:pStyle w:val="ListParagraph"/>
              <w:numPr>
                <w:ilvl w:val="0"/>
                <w:numId w:val="20"/>
              </w:numPr>
              <w:spacing w:before="100" w:beforeAutospacing="1" w:after="100" w:afterAutospacing="1"/>
              <w:ind w:left="589" w:hanging="283"/>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 xml:space="preserve">To assist in preparing applications for new research funding. </w:t>
            </w:r>
          </w:p>
          <w:p w14:paraId="6623A2A0" w14:textId="0B7CCA3A" w:rsidR="000818C3" w:rsidRPr="00883AF4" w:rsidRDefault="00437875" w:rsidP="00192BD1">
            <w:pPr>
              <w:pStyle w:val="ListParagraph"/>
              <w:numPr>
                <w:ilvl w:val="0"/>
                <w:numId w:val="14"/>
              </w:numPr>
              <w:spacing w:before="100" w:beforeAutospacing="1" w:after="100" w:afterAutospacing="1"/>
              <w:ind w:left="589" w:hanging="283"/>
              <w:jc w:val="both"/>
              <w:rPr>
                <w:rFonts w:eastAsia="Times New Roman" w:cs="Arial"/>
                <w:color w:val="auto"/>
                <w:sz w:val="22"/>
                <w:lang w:eastAsia="en-GB"/>
              </w:rPr>
            </w:pPr>
            <w:r w:rsidRPr="0015170B">
              <w:rPr>
                <w:rFonts w:asciiTheme="majorHAnsi" w:eastAsia="Times New Roman" w:hAnsiTheme="majorHAnsi" w:cstheme="majorHAnsi"/>
                <w:color w:val="auto"/>
                <w:sz w:val="22"/>
                <w:szCs w:val="22"/>
                <w:lang w:eastAsia="en-GB"/>
              </w:rPr>
              <w:t>Advice on consumable and small</w:t>
            </w:r>
            <w:r w:rsidR="00F71489" w:rsidRPr="0015170B">
              <w:rPr>
                <w:rFonts w:asciiTheme="majorHAnsi" w:eastAsia="Times New Roman" w:hAnsiTheme="majorHAnsi" w:cstheme="majorHAnsi"/>
                <w:color w:val="auto"/>
                <w:sz w:val="22"/>
                <w:szCs w:val="22"/>
                <w:lang w:eastAsia="en-GB"/>
              </w:rPr>
              <w:t>-</w:t>
            </w:r>
            <w:r w:rsidRPr="0015170B">
              <w:rPr>
                <w:rFonts w:asciiTheme="majorHAnsi" w:eastAsia="Times New Roman" w:hAnsiTheme="majorHAnsi" w:cstheme="majorHAnsi"/>
                <w:color w:val="auto"/>
                <w:sz w:val="22"/>
                <w:szCs w:val="22"/>
                <w:lang w:eastAsia="en-GB"/>
              </w:rPr>
              <w:t>scale purchasing.</w:t>
            </w:r>
          </w:p>
        </w:tc>
      </w:tr>
    </w:tbl>
    <w:p w14:paraId="51193BA2" w14:textId="77777777" w:rsidR="000818C3" w:rsidRPr="00883AF4" w:rsidRDefault="000818C3" w:rsidP="000818C3">
      <w:pPr>
        <w:jc w:val="both"/>
        <w:rPr>
          <w:rFonts w:eastAsia="Times New Roman" w:cs="Arial"/>
          <w:color w:val="auto"/>
          <w:sz w:val="22"/>
          <w:lang w:eastAsia="en-GB"/>
        </w:rPr>
      </w:pPr>
    </w:p>
    <w:p w14:paraId="501191CA" w14:textId="1806E62F" w:rsidR="000818C3" w:rsidRDefault="008E7A42" w:rsidP="008E7A42">
      <w:pPr>
        <w:jc w:val="both"/>
        <w:rPr>
          <w:rFonts w:eastAsia="Times New Roman" w:cs="Arial"/>
          <w:b/>
          <w:color w:val="auto"/>
          <w:sz w:val="22"/>
          <w:lang w:eastAsia="en-GB"/>
        </w:rPr>
      </w:pPr>
      <w:r>
        <w:rPr>
          <w:rFonts w:eastAsia="Times New Roman" w:cs="Arial"/>
          <w:b/>
          <w:color w:val="auto"/>
          <w:sz w:val="22"/>
          <w:lang w:eastAsia="en-GB"/>
        </w:rPr>
        <w:t>T</w:t>
      </w:r>
      <w:r w:rsidR="000818C3" w:rsidRPr="00883AF4">
        <w:rPr>
          <w:rFonts w:eastAsia="Times New Roman" w:cs="Arial"/>
          <w:b/>
          <w:color w:val="auto"/>
          <w:sz w:val="22"/>
          <w:lang w:eastAsia="en-GB"/>
        </w:rPr>
        <w:t>aken in collaboration with others</w:t>
      </w:r>
    </w:p>
    <w:p w14:paraId="5BB950F8" w14:textId="77777777" w:rsidR="008E7A42" w:rsidRPr="00883AF4" w:rsidRDefault="008E7A42" w:rsidP="008E7A42">
      <w:pPr>
        <w:jc w:val="both"/>
        <w:rPr>
          <w:rFonts w:eastAsia="Times New Roman" w:cs="Arial"/>
          <w:b/>
          <w:color w:val="auto"/>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818C3" w:rsidRPr="00883AF4" w14:paraId="6AD282BD" w14:textId="77777777" w:rsidTr="000818C3">
        <w:tc>
          <w:tcPr>
            <w:tcW w:w="9857" w:type="dxa"/>
            <w:tcBorders>
              <w:top w:val="single" w:sz="4" w:space="0" w:color="auto"/>
              <w:left w:val="single" w:sz="4" w:space="0" w:color="auto"/>
              <w:bottom w:val="single" w:sz="4" w:space="0" w:color="auto"/>
              <w:right w:val="single" w:sz="4" w:space="0" w:color="auto"/>
            </w:tcBorders>
          </w:tcPr>
          <w:p w14:paraId="7E0DA61B" w14:textId="77777777" w:rsidR="00437875" w:rsidRPr="0015170B" w:rsidRDefault="00437875" w:rsidP="00437875">
            <w:pPr>
              <w:pStyle w:val="ListParagraph"/>
              <w:numPr>
                <w:ilvl w:val="0"/>
                <w:numId w:val="14"/>
              </w:numPr>
              <w:spacing w:before="100" w:beforeAutospacing="1" w:after="100" w:afterAutospacing="1"/>
              <w:ind w:hanging="414"/>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 xml:space="preserve">Collaborative research applications.  </w:t>
            </w:r>
          </w:p>
          <w:p w14:paraId="1FB3BAFD" w14:textId="77777777" w:rsidR="00192BD1" w:rsidRPr="0015170B" w:rsidRDefault="00437875" w:rsidP="001F58CF">
            <w:pPr>
              <w:pStyle w:val="ListParagraph"/>
              <w:numPr>
                <w:ilvl w:val="0"/>
                <w:numId w:val="14"/>
              </w:numPr>
              <w:spacing w:before="100" w:beforeAutospacing="1" w:after="100" w:afterAutospacing="1"/>
              <w:ind w:hanging="414"/>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Direction of students/collaborators research.</w:t>
            </w:r>
          </w:p>
          <w:p w14:paraId="5C60C1EF" w14:textId="77777777" w:rsidR="00192BD1" w:rsidRPr="0015170B" w:rsidRDefault="00192BD1" w:rsidP="001F58CF">
            <w:pPr>
              <w:pStyle w:val="ListParagraph"/>
              <w:numPr>
                <w:ilvl w:val="0"/>
                <w:numId w:val="14"/>
              </w:numPr>
              <w:spacing w:before="100" w:beforeAutospacing="1" w:after="100" w:afterAutospacing="1"/>
              <w:ind w:hanging="414"/>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Publication decisions, papers, conference abstracts etc.</w:t>
            </w:r>
          </w:p>
          <w:p w14:paraId="669E87F4" w14:textId="190F72CA" w:rsidR="00192BD1" w:rsidRPr="00437875" w:rsidRDefault="00192BD1" w:rsidP="00192BD1">
            <w:pPr>
              <w:pStyle w:val="ListParagraph"/>
              <w:numPr>
                <w:ilvl w:val="0"/>
                <w:numId w:val="14"/>
              </w:numPr>
              <w:spacing w:before="100" w:beforeAutospacing="1" w:after="100" w:afterAutospacing="1"/>
              <w:ind w:hanging="414"/>
              <w:rPr>
                <w:rFonts w:ascii="Times New Roman" w:eastAsia="Times New Roman" w:hAnsi="Times New Roman" w:cs="Times New Roman"/>
                <w:color w:val="auto"/>
                <w:lang w:eastAsia="en-GB"/>
              </w:rPr>
            </w:pPr>
            <w:r w:rsidRPr="0015170B">
              <w:rPr>
                <w:rFonts w:asciiTheme="majorHAnsi" w:eastAsia="Times New Roman" w:hAnsiTheme="majorHAnsi" w:cstheme="majorHAnsi"/>
                <w:color w:val="auto"/>
                <w:sz w:val="22"/>
                <w:szCs w:val="22"/>
                <w:lang w:eastAsia="en-GB"/>
              </w:rPr>
              <w:t>Proposals for grant application.</w:t>
            </w:r>
          </w:p>
        </w:tc>
      </w:tr>
    </w:tbl>
    <w:p w14:paraId="28EE8A77" w14:textId="77777777" w:rsidR="000818C3" w:rsidRPr="00883AF4" w:rsidRDefault="000818C3" w:rsidP="000818C3">
      <w:pPr>
        <w:jc w:val="both"/>
        <w:rPr>
          <w:rFonts w:eastAsia="Times New Roman" w:cs="Arial"/>
          <w:color w:val="auto"/>
          <w:sz w:val="22"/>
          <w:lang w:eastAsia="en-GB"/>
        </w:rPr>
      </w:pPr>
    </w:p>
    <w:p w14:paraId="6242D02B" w14:textId="4E223B58" w:rsidR="000818C3" w:rsidRDefault="008E7A42" w:rsidP="008E7A42">
      <w:pPr>
        <w:jc w:val="both"/>
        <w:rPr>
          <w:rFonts w:eastAsia="Times New Roman" w:cs="Arial"/>
          <w:b/>
          <w:color w:val="auto"/>
          <w:sz w:val="22"/>
          <w:lang w:eastAsia="en-GB"/>
        </w:rPr>
      </w:pPr>
      <w:r>
        <w:rPr>
          <w:rFonts w:eastAsia="Times New Roman" w:cs="Arial"/>
          <w:b/>
          <w:color w:val="auto"/>
          <w:sz w:val="22"/>
          <w:lang w:eastAsia="en-GB"/>
        </w:rPr>
        <w:t>R</w:t>
      </w:r>
      <w:r w:rsidR="000818C3" w:rsidRPr="00883AF4">
        <w:rPr>
          <w:rFonts w:eastAsia="Times New Roman" w:cs="Arial"/>
          <w:b/>
          <w:color w:val="auto"/>
          <w:sz w:val="22"/>
          <w:lang w:eastAsia="en-GB"/>
        </w:rPr>
        <w:t>eferred to the appropriate line manager (</w:t>
      </w:r>
      <w:r w:rsidR="0033606C">
        <w:rPr>
          <w:rFonts w:eastAsia="Times New Roman" w:cs="Arial"/>
          <w:b/>
          <w:color w:val="auto"/>
          <w:sz w:val="22"/>
          <w:lang w:eastAsia="en-GB"/>
        </w:rPr>
        <w:t>Rahul Bhosale</w:t>
      </w:r>
      <w:r w:rsidR="000818C3" w:rsidRPr="00883AF4">
        <w:rPr>
          <w:rFonts w:eastAsia="Times New Roman" w:cs="Arial"/>
          <w:b/>
          <w:color w:val="auto"/>
          <w:sz w:val="22"/>
          <w:lang w:eastAsia="en-GB"/>
        </w:rPr>
        <w:t>) by the role holder</w:t>
      </w:r>
    </w:p>
    <w:p w14:paraId="70432821" w14:textId="77777777" w:rsidR="008E7A42" w:rsidRPr="0015170B" w:rsidRDefault="008E7A42" w:rsidP="008E7A42">
      <w:pPr>
        <w:jc w:val="both"/>
        <w:rPr>
          <w:rFonts w:asciiTheme="majorHAnsi" w:eastAsia="Times New Roman" w:hAnsiTheme="majorHAnsi" w:cstheme="majorHAnsi"/>
          <w:b/>
          <w:color w:val="auto"/>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818C3" w:rsidRPr="0015170B" w14:paraId="77139E84" w14:textId="77777777" w:rsidTr="000818C3">
        <w:tc>
          <w:tcPr>
            <w:tcW w:w="9857" w:type="dxa"/>
            <w:tcBorders>
              <w:top w:val="single" w:sz="4" w:space="0" w:color="auto"/>
              <w:left w:val="single" w:sz="4" w:space="0" w:color="auto"/>
              <w:bottom w:val="single" w:sz="4" w:space="0" w:color="auto"/>
              <w:right w:val="single" w:sz="4" w:space="0" w:color="auto"/>
            </w:tcBorders>
          </w:tcPr>
          <w:p w14:paraId="7BC60751" w14:textId="77497164" w:rsidR="000818C3" w:rsidRPr="0015170B" w:rsidRDefault="00192BD1" w:rsidP="0015170B">
            <w:pPr>
              <w:pStyle w:val="ListParagraph"/>
              <w:numPr>
                <w:ilvl w:val="0"/>
                <w:numId w:val="21"/>
              </w:numPr>
              <w:spacing w:before="100" w:beforeAutospacing="1" w:after="100" w:afterAutospacing="1"/>
              <w:ind w:left="589" w:hanging="283"/>
              <w:rPr>
                <w:rFonts w:asciiTheme="majorHAnsi" w:eastAsia="Times New Roman" w:hAnsiTheme="majorHAnsi" w:cstheme="majorHAnsi"/>
                <w:color w:val="auto"/>
                <w:sz w:val="22"/>
                <w:szCs w:val="22"/>
                <w:lang w:eastAsia="en-GB"/>
              </w:rPr>
            </w:pPr>
            <w:r w:rsidRPr="0015170B">
              <w:rPr>
                <w:rFonts w:asciiTheme="majorHAnsi" w:eastAsia="Times New Roman" w:hAnsiTheme="majorHAnsi" w:cstheme="majorHAnsi"/>
                <w:color w:val="auto"/>
                <w:sz w:val="22"/>
                <w:szCs w:val="22"/>
                <w:lang w:eastAsia="en-GB"/>
              </w:rPr>
              <w:t xml:space="preserve">Wider research strategy of our research group. </w:t>
            </w:r>
          </w:p>
        </w:tc>
      </w:tr>
    </w:tbl>
    <w:p w14:paraId="1C393736" w14:textId="52A9E589" w:rsidR="000818C3" w:rsidRPr="00AB7024" w:rsidRDefault="000818C3" w:rsidP="00A65581">
      <w:pPr>
        <w:rPr>
          <w:sz w:val="16"/>
          <w:szCs w:val="16"/>
        </w:rPr>
      </w:pPr>
    </w:p>
    <w:sectPr w:rsidR="000818C3" w:rsidRPr="00AB7024" w:rsidSect="008B376B">
      <w:pgSz w:w="11900" w:h="16840"/>
      <w:pgMar w:top="1559" w:right="992" w:bottom="1134"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ACCBA" w14:textId="77777777" w:rsidR="00B066CD" w:rsidRDefault="00B066CD" w:rsidP="004A6542">
      <w:r>
        <w:separator/>
      </w:r>
    </w:p>
  </w:endnote>
  <w:endnote w:type="continuationSeparator" w:id="0">
    <w:p w14:paraId="24BFC9A6" w14:textId="77777777" w:rsidR="00B066CD" w:rsidRDefault="00B066CD" w:rsidP="004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6531" w14:textId="77777777" w:rsidR="00B066CD" w:rsidRDefault="00B066CD" w:rsidP="004A6542">
      <w:r>
        <w:separator/>
      </w:r>
    </w:p>
  </w:footnote>
  <w:footnote w:type="continuationSeparator" w:id="0">
    <w:p w14:paraId="7F97642D" w14:textId="77777777" w:rsidR="00B066CD" w:rsidRDefault="00B066CD" w:rsidP="004A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27B"/>
    <w:multiLevelType w:val="hybridMultilevel"/>
    <w:tmpl w:val="95B82FF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BF1D84"/>
    <w:multiLevelType w:val="hybridMultilevel"/>
    <w:tmpl w:val="F658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46134"/>
    <w:multiLevelType w:val="hybridMultilevel"/>
    <w:tmpl w:val="BA8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90562"/>
    <w:multiLevelType w:val="multilevel"/>
    <w:tmpl w:val="3F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07E0B"/>
    <w:multiLevelType w:val="multilevel"/>
    <w:tmpl w:val="90C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6545F"/>
    <w:multiLevelType w:val="hybridMultilevel"/>
    <w:tmpl w:val="2142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244D"/>
    <w:multiLevelType w:val="hybridMultilevel"/>
    <w:tmpl w:val="576C1D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77750D"/>
    <w:multiLevelType w:val="hybridMultilevel"/>
    <w:tmpl w:val="FA5C35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55B7D"/>
    <w:multiLevelType w:val="hybridMultilevel"/>
    <w:tmpl w:val="322E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96531"/>
    <w:multiLevelType w:val="hybridMultilevel"/>
    <w:tmpl w:val="8C5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E4315D"/>
    <w:multiLevelType w:val="hybridMultilevel"/>
    <w:tmpl w:val="F9E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91247"/>
    <w:multiLevelType w:val="hybridMultilevel"/>
    <w:tmpl w:val="D37E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512AA"/>
    <w:multiLevelType w:val="hybridMultilevel"/>
    <w:tmpl w:val="94841E42"/>
    <w:lvl w:ilvl="0" w:tplc="BDD41F0E">
      <w:start w:val="8"/>
      <w:numFmt w:val="decimal"/>
      <w:lvlText w:val="%1."/>
      <w:lvlJc w:val="left"/>
      <w:pPr>
        <w:tabs>
          <w:tab w:val="num" w:pos="360"/>
        </w:tabs>
        <w:ind w:left="360" w:hanging="360"/>
      </w:pPr>
      <w:rPr>
        <w:rFonts w:hint="default"/>
        <w:b w:val="0"/>
        <w:i w:val="0"/>
        <w:color w:val="auto"/>
        <w:sz w:val="20"/>
      </w:rPr>
    </w:lvl>
    <w:lvl w:ilvl="1" w:tplc="2AA45332">
      <w:start w:val="1"/>
      <w:numFmt w:val="bullet"/>
      <w:lvlText w:val=""/>
      <w:lvlJc w:val="left"/>
      <w:pPr>
        <w:tabs>
          <w:tab w:val="num" w:pos="-360"/>
        </w:tabs>
        <w:ind w:left="-360" w:hanging="360"/>
      </w:pPr>
      <w:rPr>
        <w:rFonts w:ascii="Symbol" w:hAnsi="Symbol" w:hint="default"/>
        <w:b w:val="0"/>
        <w:i w:val="0"/>
        <w:color w:val="auto"/>
        <w:sz w:val="20"/>
      </w:rPr>
    </w:lvl>
    <w:lvl w:ilvl="2" w:tplc="0809001B">
      <w:start w:val="1"/>
      <w:numFmt w:val="lowerRoman"/>
      <w:lvlText w:val="%3."/>
      <w:lvlJc w:val="right"/>
      <w:pPr>
        <w:tabs>
          <w:tab w:val="num" w:pos="360"/>
        </w:tabs>
        <w:ind w:left="360" w:hanging="180"/>
      </w:pPr>
    </w:lvl>
    <w:lvl w:ilvl="3" w:tplc="2AA45332">
      <w:start w:val="1"/>
      <w:numFmt w:val="bullet"/>
      <w:lvlText w:val=""/>
      <w:lvlJc w:val="left"/>
      <w:pPr>
        <w:tabs>
          <w:tab w:val="num" w:pos="1080"/>
        </w:tabs>
        <w:ind w:left="1080" w:hanging="360"/>
      </w:pPr>
      <w:rPr>
        <w:rFonts w:ascii="Symbol" w:hAnsi="Symbol" w:hint="default"/>
        <w:b w:val="0"/>
        <w:i w:val="0"/>
        <w:color w:val="auto"/>
        <w:sz w:val="20"/>
      </w:r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15" w15:restartNumberingAfterBreak="0">
    <w:nsid w:val="3D2A22F8"/>
    <w:multiLevelType w:val="hybridMultilevel"/>
    <w:tmpl w:val="D130C990"/>
    <w:lvl w:ilvl="0" w:tplc="6FB62A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27A15"/>
    <w:multiLevelType w:val="hybridMultilevel"/>
    <w:tmpl w:val="7E1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D46EF"/>
    <w:multiLevelType w:val="hybridMultilevel"/>
    <w:tmpl w:val="E156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26529B"/>
    <w:multiLevelType w:val="hybridMultilevel"/>
    <w:tmpl w:val="230CF592"/>
    <w:lvl w:ilvl="0" w:tplc="08090005">
      <w:start w:val="1"/>
      <w:numFmt w:val="bullet"/>
      <w:lvlText w:val=""/>
      <w:lvlJc w:val="left"/>
      <w:pPr>
        <w:ind w:left="720" w:hanging="360"/>
      </w:pPr>
      <w:rPr>
        <w:rFonts w:ascii="Wingdings" w:hAnsi="Wingdings" w:hint="default"/>
      </w:rPr>
    </w:lvl>
    <w:lvl w:ilvl="1" w:tplc="A99EC7A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55CB4"/>
    <w:multiLevelType w:val="hybridMultilevel"/>
    <w:tmpl w:val="32044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C7797"/>
    <w:multiLevelType w:val="multilevel"/>
    <w:tmpl w:val="427E2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D87584C"/>
    <w:multiLevelType w:val="hybridMultilevel"/>
    <w:tmpl w:val="5BF67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D529A"/>
    <w:multiLevelType w:val="multilevel"/>
    <w:tmpl w:val="362ED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A156E8B"/>
    <w:multiLevelType w:val="hybridMultilevel"/>
    <w:tmpl w:val="2B1AE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92ACC"/>
    <w:multiLevelType w:val="hybridMultilevel"/>
    <w:tmpl w:val="13A2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F71A2"/>
    <w:multiLevelType w:val="hybridMultilevel"/>
    <w:tmpl w:val="FBC2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7730A"/>
    <w:multiLevelType w:val="hybridMultilevel"/>
    <w:tmpl w:val="40928A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1C32116"/>
    <w:multiLevelType w:val="hybridMultilevel"/>
    <w:tmpl w:val="61DEDA42"/>
    <w:lvl w:ilvl="0" w:tplc="739CA1B0">
      <w:start w:val="1"/>
      <w:numFmt w:val="lowerRoman"/>
      <w:lvlText w:val="%1)"/>
      <w:lvlJc w:val="left"/>
      <w:pPr>
        <w:ind w:left="1215" w:hanging="8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51032929">
    <w:abstractNumId w:val="24"/>
  </w:num>
  <w:num w:numId="2" w16cid:durableId="534393910">
    <w:abstractNumId w:val="17"/>
  </w:num>
  <w:num w:numId="3" w16cid:durableId="682708863">
    <w:abstractNumId w:val="11"/>
  </w:num>
  <w:num w:numId="4" w16cid:durableId="385645513">
    <w:abstractNumId w:val="20"/>
  </w:num>
  <w:num w:numId="5" w16cid:durableId="1337733570">
    <w:abstractNumId w:val="22"/>
  </w:num>
  <w:num w:numId="6" w16cid:durableId="1900938190">
    <w:abstractNumId w:val="3"/>
  </w:num>
  <w:num w:numId="7" w16cid:durableId="1930387136">
    <w:abstractNumId w:val="4"/>
  </w:num>
  <w:num w:numId="8" w16cid:durableId="930044604">
    <w:abstractNumId w:val="6"/>
  </w:num>
  <w:num w:numId="9" w16cid:durableId="955067404">
    <w:abstractNumId w:val="15"/>
  </w:num>
  <w:num w:numId="10" w16cid:durableId="1816601438">
    <w:abstractNumId w:val="9"/>
  </w:num>
  <w:num w:numId="11" w16cid:durableId="1257396518">
    <w:abstractNumId w:val="5"/>
  </w:num>
  <w:num w:numId="12" w16cid:durableId="1089349149">
    <w:abstractNumId w:val="2"/>
  </w:num>
  <w:num w:numId="13" w16cid:durableId="11440806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7037888">
    <w:abstractNumId w:val="8"/>
  </w:num>
  <w:num w:numId="15" w16cid:durableId="1455707160">
    <w:abstractNumId w:val="27"/>
  </w:num>
  <w:num w:numId="16" w16cid:durableId="678436045">
    <w:abstractNumId w:val="7"/>
  </w:num>
  <w:num w:numId="17" w16cid:durableId="441339467">
    <w:abstractNumId w:val="18"/>
  </w:num>
  <w:num w:numId="18" w16cid:durableId="1676574628">
    <w:abstractNumId w:val="19"/>
  </w:num>
  <w:num w:numId="19" w16cid:durableId="511842127">
    <w:abstractNumId w:val="23"/>
  </w:num>
  <w:num w:numId="20" w16cid:durableId="1288320843">
    <w:abstractNumId w:val="26"/>
  </w:num>
  <w:num w:numId="21" w16cid:durableId="600914639">
    <w:abstractNumId w:val="0"/>
  </w:num>
  <w:num w:numId="22" w16cid:durableId="1309552522">
    <w:abstractNumId w:val="13"/>
  </w:num>
  <w:num w:numId="23" w16cid:durableId="644511939">
    <w:abstractNumId w:val="12"/>
  </w:num>
  <w:num w:numId="24" w16cid:durableId="171846378">
    <w:abstractNumId w:val="10"/>
  </w:num>
  <w:num w:numId="25" w16cid:durableId="1968774268">
    <w:abstractNumId w:val="25"/>
  </w:num>
  <w:num w:numId="26" w16cid:durableId="793404727">
    <w:abstractNumId w:val="16"/>
  </w:num>
  <w:num w:numId="27" w16cid:durableId="2143617180">
    <w:abstractNumId w:val="1"/>
  </w:num>
  <w:num w:numId="28" w16cid:durableId="1610625326">
    <w:abstractNumId w:val="21"/>
  </w:num>
  <w:num w:numId="29" w16cid:durableId="2143381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06"/>
    <w:rsid w:val="00007EDD"/>
    <w:rsid w:val="00030A09"/>
    <w:rsid w:val="00055669"/>
    <w:rsid w:val="000758AC"/>
    <w:rsid w:val="000818C3"/>
    <w:rsid w:val="00084F6F"/>
    <w:rsid w:val="00092CF5"/>
    <w:rsid w:val="000A2C52"/>
    <w:rsid w:val="000B5377"/>
    <w:rsid w:val="000B5D03"/>
    <w:rsid w:val="000B6B80"/>
    <w:rsid w:val="000D0993"/>
    <w:rsid w:val="000D32B7"/>
    <w:rsid w:val="000D78E9"/>
    <w:rsid w:val="000E12B6"/>
    <w:rsid w:val="000E21D6"/>
    <w:rsid w:val="000E3C79"/>
    <w:rsid w:val="0011115D"/>
    <w:rsid w:val="00140331"/>
    <w:rsid w:val="00141FCA"/>
    <w:rsid w:val="00142D70"/>
    <w:rsid w:val="0015170B"/>
    <w:rsid w:val="00153679"/>
    <w:rsid w:val="00155AFF"/>
    <w:rsid w:val="00191B9C"/>
    <w:rsid w:val="00192BD1"/>
    <w:rsid w:val="001E3163"/>
    <w:rsid w:val="001E5255"/>
    <w:rsid w:val="001E5B2E"/>
    <w:rsid w:val="001E68D8"/>
    <w:rsid w:val="001E78B8"/>
    <w:rsid w:val="001F4107"/>
    <w:rsid w:val="00200B27"/>
    <w:rsid w:val="0021448E"/>
    <w:rsid w:val="00217A61"/>
    <w:rsid w:val="00220879"/>
    <w:rsid w:val="0022502C"/>
    <w:rsid w:val="0026483B"/>
    <w:rsid w:val="002925A5"/>
    <w:rsid w:val="00293E72"/>
    <w:rsid w:val="002C537B"/>
    <w:rsid w:val="002D2898"/>
    <w:rsid w:val="002E2839"/>
    <w:rsid w:val="002E64D4"/>
    <w:rsid w:val="002F4A0E"/>
    <w:rsid w:val="002F620D"/>
    <w:rsid w:val="002F70C8"/>
    <w:rsid w:val="002F77F4"/>
    <w:rsid w:val="00300886"/>
    <w:rsid w:val="00302037"/>
    <w:rsid w:val="00313938"/>
    <w:rsid w:val="003144A1"/>
    <w:rsid w:val="00315BFE"/>
    <w:rsid w:val="00332339"/>
    <w:rsid w:val="00332687"/>
    <w:rsid w:val="0033606C"/>
    <w:rsid w:val="00343D5A"/>
    <w:rsid w:val="00346816"/>
    <w:rsid w:val="0035304B"/>
    <w:rsid w:val="0035469C"/>
    <w:rsid w:val="00384837"/>
    <w:rsid w:val="003C4218"/>
    <w:rsid w:val="003F495E"/>
    <w:rsid w:val="0040127D"/>
    <w:rsid w:val="0040524B"/>
    <w:rsid w:val="00410074"/>
    <w:rsid w:val="0042356C"/>
    <w:rsid w:val="00425AE6"/>
    <w:rsid w:val="0043132F"/>
    <w:rsid w:val="00437875"/>
    <w:rsid w:val="00451619"/>
    <w:rsid w:val="0045341D"/>
    <w:rsid w:val="004555A4"/>
    <w:rsid w:val="004611DA"/>
    <w:rsid w:val="0046314F"/>
    <w:rsid w:val="00484B41"/>
    <w:rsid w:val="004931A6"/>
    <w:rsid w:val="00496516"/>
    <w:rsid w:val="004A6542"/>
    <w:rsid w:val="004B116C"/>
    <w:rsid w:val="004B4B4F"/>
    <w:rsid w:val="004C34E2"/>
    <w:rsid w:val="005015BD"/>
    <w:rsid w:val="005064F8"/>
    <w:rsid w:val="00521E9D"/>
    <w:rsid w:val="0052335B"/>
    <w:rsid w:val="005238E8"/>
    <w:rsid w:val="005246E3"/>
    <w:rsid w:val="00525290"/>
    <w:rsid w:val="00536893"/>
    <w:rsid w:val="0053761A"/>
    <w:rsid w:val="00543645"/>
    <w:rsid w:val="00544958"/>
    <w:rsid w:val="00564304"/>
    <w:rsid w:val="00565F66"/>
    <w:rsid w:val="005779FD"/>
    <w:rsid w:val="005925BA"/>
    <w:rsid w:val="005B3C36"/>
    <w:rsid w:val="005C0349"/>
    <w:rsid w:val="005C2A27"/>
    <w:rsid w:val="005C6A91"/>
    <w:rsid w:val="005D444C"/>
    <w:rsid w:val="005F55F2"/>
    <w:rsid w:val="0062299F"/>
    <w:rsid w:val="00623BAF"/>
    <w:rsid w:val="00635BF8"/>
    <w:rsid w:val="00663CD5"/>
    <w:rsid w:val="006668E7"/>
    <w:rsid w:val="006A5117"/>
    <w:rsid w:val="006A5A34"/>
    <w:rsid w:val="006E567B"/>
    <w:rsid w:val="006F4B06"/>
    <w:rsid w:val="006F5D1F"/>
    <w:rsid w:val="007024BF"/>
    <w:rsid w:val="00736253"/>
    <w:rsid w:val="00753B78"/>
    <w:rsid w:val="0076050D"/>
    <w:rsid w:val="007664D2"/>
    <w:rsid w:val="00767BD0"/>
    <w:rsid w:val="00775078"/>
    <w:rsid w:val="007755CD"/>
    <w:rsid w:val="0078326F"/>
    <w:rsid w:val="007A0514"/>
    <w:rsid w:val="007A5F92"/>
    <w:rsid w:val="007B05D8"/>
    <w:rsid w:val="007D2D0C"/>
    <w:rsid w:val="007D3244"/>
    <w:rsid w:val="007F3719"/>
    <w:rsid w:val="00800E97"/>
    <w:rsid w:val="00802353"/>
    <w:rsid w:val="00804D82"/>
    <w:rsid w:val="00813FA8"/>
    <w:rsid w:val="00816F9E"/>
    <w:rsid w:val="008306D7"/>
    <w:rsid w:val="00834D48"/>
    <w:rsid w:val="00837793"/>
    <w:rsid w:val="00837D4B"/>
    <w:rsid w:val="00840B84"/>
    <w:rsid w:val="00844118"/>
    <w:rsid w:val="008535A5"/>
    <w:rsid w:val="00877CC1"/>
    <w:rsid w:val="0088375E"/>
    <w:rsid w:val="00883AF4"/>
    <w:rsid w:val="008909F5"/>
    <w:rsid w:val="008B179C"/>
    <w:rsid w:val="008B376B"/>
    <w:rsid w:val="008C5406"/>
    <w:rsid w:val="008C7700"/>
    <w:rsid w:val="008D1247"/>
    <w:rsid w:val="008E04A4"/>
    <w:rsid w:val="008E7A42"/>
    <w:rsid w:val="008F099B"/>
    <w:rsid w:val="0090109F"/>
    <w:rsid w:val="009413CB"/>
    <w:rsid w:val="00962108"/>
    <w:rsid w:val="009936D8"/>
    <w:rsid w:val="009A03B1"/>
    <w:rsid w:val="009A37C6"/>
    <w:rsid w:val="009A7E53"/>
    <w:rsid w:val="009A7EA1"/>
    <w:rsid w:val="009B4951"/>
    <w:rsid w:val="009B531C"/>
    <w:rsid w:val="009B6375"/>
    <w:rsid w:val="009E713C"/>
    <w:rsid w:val="009F200F"/>
    <w:rsid w:val="00A026CD"/>
    <w:rsid w:val="00A05A93"/>
    <w:rsid w:val="00A0696E"/>
    <w:rsid w:val="00A12DB9"/>
    <w:rsid w:val="00A14EE3"/>
    <w:rsid w:val="00A21A5E"/>
    <w:rsid w:val="00A512D2"/>
    <w:rsid w:val="00A53C46"/>
    <w:rsid w:val="00A56C24"/>
    <w:rsid w:val="00A65581"/>
    <w:rsid w:val="00A80924"/>
    <w:rsid w:val="00A87183"/>
    <w:rsid w:val="00A93D31"/>
    <w:rsid w:val="00AB7024"/>
    <w:rsid w:val="00B066CD"/>
    <w:rsid w:val="00B105E8"/>
    <w:rsid w:val="00B31BBB"/>
    <w:rsid w:val="00B34302"/>
    <w:rsid w:val="00B53A5E"/>
    <w:rsid w:val="00B71F68"/>
    <w:rsid w:val="00B74EAB"/>
    <w:rsid w:val="00B847C7"/>
    <w:rsid w:val="00BB432A"/>
    <w:rsid w:val="00BB5478"/>
    <w:rsid w:val="00BC1DE7"/>
    <w:rsid w:val="00BC369A"/>
    <w:rsid w:val="00BD62E4"/>
    <w:rsid w:val="00BF4128"/>
    <w:rsid w:val="00C01E9C"/>
    <w:rsid w:val="00C10D4D"/>
    <w:rsid w:val="00C21C58"/>
    <w:rsid w:val="00C24183"/>
    <w:rsid w:val="00C35B2C"/>
    <w:rsid w:val="00C51B23"/>
    <w:rsid w:val="00C6144D"/>
    <w:rsid w:val="00C70343"/>
    <w:rsid w:val="00C73844"/>
    <w:rsid w:val="00C77C38"/>
    <w:rsid w:val="00C85FD0"/>
    <w:rsid w:val="00C92224"/>
    <w:rsid w:val="00C956B4"/>
    <w:rsid w:val="00CA6B25"/>
    <w:rsid w:val="00CA7394"/>
    <w:rsid w:val="00CD03D2"/>
    <w:rsid w:val="00CD1DBA"/>
    <w:rsid w:val="00CF4A9D"/>
    <w:rsid w:val="00CF6890"/>
    <w:rsid w:val="00D169D3"/>
    <w:rsid w:val="00D4201A"/>
    <w:rsid w:val="00D57B21"/>
    <w:rsid w:val="00D72F67"/>
    <w:rsid w:val="00D77B88"/>
    <w:rsid w:val="00DA0DBC"/>
    <w:rsid w:val="00DA2EAF"/>
    <w:rsid w:val="00DB79D2"/>
    <w:rsid w:val="00DC71E5"/>
    <w:rsid w:val="00DD4ABB"/>
    <w:rsid w:val="00DE1506"/>
    <w:rsid w:val="00DE5958"/>
    <w:rsid w:val="00DF73B0"/>
    <w:rsid w:val="00E0105F"/>
    <w:rsid w:val="00E07F1E"/>
    <w:rsid w:val="00E12047"/>
    <w:rsid w:val="00E2438A"/>
    <w:rsid w:val="00E327AC"/>
    <w:rsid w:val="00E338FE"/>
    <w:rsid w:val="00E40EBE"/>
    <w:rsid w:val="00E43CA0"/>
    <w:rsid w:val="00E53A47"/>
    <w:rsid w:val="00E61B4A"/>
    <w:rsid w:val="00E64ACB"/>
    <w:rsid w:val="00E8045F"/>
    <w:rsid w:val="00E9140F"/>
    <w:rsid w:val="00EB5A1A"/>
    <w:rsid w:val="00F11C89"/>
    <w:rsid w:val="00F20185"/>
    <w:rsid w:val="00F20DDB"/>
    <w:rsid w:val="00F37952"/>
    <w:rsid w:val="00F47107"/>
    <w:rsid w:val="00F529E9"/>
    <w:rsid w:val="00F570EC"/>
    <w:rsid w:val="00F6099F"/>
    <w:rsid w:val="00F665E1"/>
    <w:rsid w:val="00F71489"/>
    <w:rsid w:val="00F8413E"/>
    <w:rsid w:val="00F85180"/>
    <w:rsid w:val="00FA35D7"/>
    <w:rsid w:val="00FA6163"/>
    <w:rsid w:val="00FB0772"/>
    <w:rsid w:val="00FC2841"/>
    <w:rsid w:val="00FE6654"/>
    <w:rsid w:val="00FF6304"/>
    <w:rsid w:val="00FF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6C18D"/>
  <w15:docId w15:val="{8B15E29A-2E01-4927-A25C-D280B792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E"/>
    <w:rPr>
      <w:rFonts w:ascii="Arial" w:eastAsiaTheme="minorHAnsi" w:hAnsi="Arial"/>
      <w:color w:val="333333" w:themeColor="background1" w:themeShade="BF"/>
      <w:sz w:val="20"/>
      <w:szCs w:val="22"/>
      <w:lang w:val="en-GB"/>
    </w:rPr>
  </w:style>
  <w:style w:type="paragraph" w:styleId="Heading1">
    <w:name w:val="heading 1"/>
    <w:basedOn w:val="Normal"/>
    <w:next w:val="Normal"/>
    <w:link w:val="Heading1Char"/>
    <w:uiPriority w:val="9"/>
    <w:qFormat/>
    <w:rsid w:val="00B34302"/>
    <w:pPr>
      <w:keepNext/>
      <w:keepLines/>
      <w:spacing w:before="240"/>
      <w:jc w:val="right"/>
      <w:outlineLvl w:val="0"/>
    </w:pPr>
    <w:rPr>
      <w:rFonts w:asciiTheme="majorHAnsi" w:eastAsiaTheme="majorEastAsia" w:hAnsiTheme="majorHAnsi" w:cstheme="majorBidi"/>
      <w:noProof/>
      <w:color w:val="005697"/>
      <w:sz w:val="40"/>
      <w:szCs w:val="32"/>
      <w:lang w:eastAsia="en-GB"/>
    </w:rPr>
  </w:style>
  <w:style w:type="paragraph" w:styleId="Heading2">
    <w:name w:val="heading 2"/>
    <w:basedOn w:val="Normal"/>
    <w:next w:val="Normal"/>
    <w:link w:val="Heading2Char"/>
    <w:uiPriority w:val="9"/>
    <w:unhideWhenUsed/>
    <w:qFormat/>
    <w:rsid w:val="00B34302"/>
    <w:pPr>
      <w:outlineLvl w:val="1"/>
    </w:pPr>
    <w:rPr>
      <w:rFonts w:eastAsia="Times New Roman" w:cs="Times New Roman"/>
      <w:color w:val="0040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6542"/>
    <w:pPr>
      <w:tabs>
        <w:tab w:val="center" w:pos="4320"/>
        <w:tab w:val="right" w:pos="8640"/>
      </w:tabs>
    </w:pPr>
    <w:rPr>
      <w:rFonts w:eastAsiaTheme="minorEastAsia"/>
      <w:sz w:val="24"/>
      <w:szCs w:val="24"/>
      <w:lang w:val="en-US"/>
    </w:rPr>
  </w:style>
  <w:style w:type="character" w:customStyle="1" w:styleId="HeaderChar">
    <w:name w:val="Header Char"/>
    <w:basedOn w:val="DefaultParagraphFont"/>
    <w:link w:val="Header"/>
    <w:uiPriority w:val="99"/>
    <w:rsid w:val="004A6542"/>
  </w:style>
  <w:style w:type="paragraph" w:styleId="Footer">
    <w:name w:val="footer"/>
    <w:basedOn w:val="Normal"/>
    <w:link w:val="FooterChar"/>
    <w:uiPriority w:val="99"/>
    <w:unhideWhenUsed/>
    <w:rsid w:val="004A6542"/>
    <w:pPr>
      <w:tabs>
        <w:tab w:val="center" w:pos="4320"/>
        <w:tab w:val="right" w:pos="8640"/>
      </w:tabs>
    </w:pPr>
    <w:rPr>
      <w:rFonts w:eastAsiaTheme="minorEastAsia"/>
      <w:sz w:val="24"/>
      <w:szCs w:val="24"/>
      <w:lang w:val="en-US"/>
    </w:rPr>
  </w:style>
  <w:style w:type="character" w:customStyle="1" w:styleId="FooterChar">
    <w:name w:val="Footer Char"/>
    <w:basedOn w:val="DefaultParagraphFont"/>
    <w:link w:val="Footer"/>
    <w:uiPriority w:val="99"/>
    <w:rsid w:val="004A6542"/>
  </w:style>
  <w:style w:type="paragraph" w:styleId="BalloonText">
    <w:name w:val="Balloon Text"/>
    <w:basedOn w:val="Normal"/>
    <w:link w:val="BalloonTextChar"/>
    <w:uiPriority w:val="99"/>
    <w:semiHidden/>
    <w:unhideWhenUsed/>
    <w:rsid w:val="004A654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A6542"/>
    <w:rPr>
      <w:rFonts w:ascii="Lucida Grande" w:hAnsi="Lucida Grande" w:cs="Lucida Grande"/>
      <w:sz w:val="18"/>
      <w:szCs w:val="18"/>
    </w:rPr>
  </w:style>
  <w:style w:type="paragraph" w:styleId="ListParagraph">
    <w:name w:val="List Paragraph"/>
    <w:basedOn w:val="Normal"/>
    <w:uiPriority w:val="34"/>
    <w:qFormat/>
    <w:rsid w:val="008C5406"/>
    <w:pPr>
      <w:ind w:left="720"/>
      <w:contextualSpacing/>
    </w:pPr>
    <w:rPr>
      <w:rFonts w:eastAsiaTheme="minorEastAsia"/>
      <w:sz w:val="24"/>
      <w:szCs w:val="24"/>
      <w:lang w:val="en-US"/>
    </w:rPr>
  </w:style>
  <w:style w:type="paragraph" w:customStyle="1" w:styleId="Normal1">
    <w:name w:val="Normal1"/>
    <w:rsid w:val="004B116C"/>
    <w:rPr>
      <w:rFonts w:ascii="Calibri" w:eastAsia="Calibri" w:hAnsi="Calibri" w:cs="Calibri"/>
      <w:color w:val="000000"/>
      <w:sz w:val="22"/>
      <w:szCs w:val="22"/>
      <w:lang w:val="en-GB"/>
    </w:rPr>
  </w:style>
  <w:style w:type="table" w:styleId="TableGrid">
    <w:name w:val="Table Grid"/>
    <w:basedOn w:val="TableNormal"/>
    <w:uiPriority w:val="59"/>
    <w:rsid w:val="003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A1"/>
    <w:rPr>
      <w:color w:val="0563C1" w:themeColor="hyperlink"/>
      <w:u w:val="single"/>
    </w:rPr>
  </w:style>
  <w:style w:type="character" w:customStyle="1" w:styleId="Heading1Char">
    <w:name w:val="Heading 1 Char"/>
    <w:basedOn w:val="DefaultParagraphFont"/>
    <w:link w:val="Heading1"/>
    <w:uiPriority w:val="9"/>
    <w:rsid w:val="00B34302"/>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B34302"/>
    <w:rPr>
      <w:rFonts w:ascii="Arial" w:eastAsia="Times New Roman" w:hAnsi="Arial" w:cs="Times New Roman"/>
      <w:color w:val="004071"/>
      <w:sz w:val="32"/>
      <w:szCs w:val="32"/>
      <w:lang w:val="en-GB"/>
    </w:rPr>
  </w:style>
  <w:style w:type="paragraph" w:styleId="NormalWeb">
    <w:name w:val="Normal (Web)"/>
    <w:basedOn w:val="Normal"/>
    <w:uiPriority w:val="99"/>
    <w:unhideWhenUsed/>
    <w:rsid w:val="00A65581"/>
    <w:pPr>
      <w:spacing w:before="100" w:beforeAutospacing="1" w:after="100" w:afterAutospacing="1"/>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5B3C36"/>
    <w:rPr>
      <w:sz w:val="16"/>
      <w:szCs w:val="16"/>
    </w:rPr>
  </w:style>
  <w:style w:type="paragraph" w:styleId="CommentText">
    <w:name w:val="annotation text"/>
    <w:basedOn w:val="Normal"/>
    <w:link w:val="CommentTextChar"/>
    <w:uiPriority w:val="99"/>
    <w:semiHidden/>
    <w:unhideWhenUsed/>
    <w:rsid w:val="005B3C36"/>
    <w:rPr>
      <w:szCs w:val="20"/>
    </w:rPr>
  </w:style>
  <w:style w:type="character" w:customStyle="1" w:styleId="CommentTextChar">
    <w:name w:val="Comment Text Char"/>
    <w:basedOn w:val="DefaultParagraphFont"/>
    <w:link w:val="CommentText"/>
    <w:uiPriority w:val="99"/>
    <w:semiHidden/>
    <w:rsid w:val="005B3C36"/>
    <w:rPr>
      <w:rFonts w:ascii="Arial" w:eastAsiaTheme="minorHAnsi" w:hAnsi="Arial"/>
      <w:color w:val="333333" w:themeColor="background1" w:themeShade="BF"/>
      <w:sz w:val="20"/>
      <w:szCs w:val="20"/>
      <w:lang w:val="en-GB"/>
    </w:rPr>
  </w:style>
  <w:style w:type="paragraph" w:styleId="CommentSubject">
    <w:name w:val="annotation subject"/>
    <w:basedOn w:val="CommentText"/>
    <w:next w:val="CommentText"/>
    <w:link w:val="CommentSubjectChar"/>
    <w:uiPriority w:val="99"/>
    <w:semiHidden/>
    <w:unhideWhenUsed/>
    <w:rsid w:val="005B3C36"/>
    <w:rPr>
      <w:b/>
      <w:bCs/>
    </w:rPr>
  </w:style>
  <w:style w:type="character" w:customStyle="1" w:styleId="CommentSubjectChar">
    <w:name w:val="Comment Subject Char"/>
    <w:basedOn w:val="CommentTextChar"/>
    <w:link w:val="CommentSubject"/>
    <w:uiPriority w:val="99"/>
    <w:semiHidden/>
    <w:rsid w:val="005B3C36"/>
    <w:rPr>
      <w:rFonts w:ascii="Arial" w:eastAsiaTheme="minorHAnsi" w:hAnsi="Arial"/>
      <w:b/>
      <w:bCs/>
      <w:color w:val="333333" w:themeColor="background1" w:themeShade="BF"/>
      <w:sz w:val="20"/>
      <w:szCs w:val="20"/>
      <w:lang w:val="en-GB"/>
    </w:rPr>
  </w:style>
  <w:style w:type="table" w:customStyle="1" w:styleId="TableGrid1">
    <w:name w:val="Table Grid1"/>
    <w:basedOn w:val="TableNormal"/>
    <w:next w:val="TableGrid"/>
    <w:rsid w:val="008306D7"/>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79FD"/>
    <w:pPr>
      <w:spacing w:line="259" w:lineRule="auto"/>
      <w:jc w:val="left"/>
      <w:outlineLvl w:val="9"/>
    </w:pPr>
    <w:rPr>
      <w:noProof w:val="0"/>
      <w:color w:val="12133A" w:themeColor="accent1" w:themeShade="BF"/>
      <w:sz w:val="32"/>
      <w:lang w:val="en-US" w:eastAsia="en-US"/>
    </w:rPr>
  </w:style>
  <w:style w:type="paragraph" w:styleId="TOC2">
    <w:name w:val="toc 2"/>
    <w:basedOn w:val="Normal"/>
    <w:next w:val="Normal"/>
    <w:autoRedefine/>
    <w:uiPriority w:val="39"/>
    <w:unhideWhenUsed/>
    <w:rsid w:val="005779FD"/>
    <w:pPr>
      <w:spacing w:after="100"/>
      <w:ind w:left="200"/>
    </w:pPr>
  </w:style>
  <w:style w:type="paragraph" w:customStyle="1" w:styleId="Default">
    <w:name w:val="Default"/>
    <w:rsid w:val="00B105E8"/>
    <w:pPr>
      <w:autoSpaceDE w:val="0"/>
      <w:autoSpaceDN w:val="0"/>
      <w:adjustRightInd w:val="0"/>
    </w:pPr>
    <w:rPr>
      <w:rFonts w:ascii="Verdana" w:eastAsia="Times New Roman" w:hAnsi="Verdana" w:cs="Verdana"/>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9999">
      <w:bodyDiv w:val="1"/>
      <w:marLeft w:val="0"/>
      <w:marRight w:val="0"/>
      <w:marTop w:val="0"/>
      <w:marBottom w:val="0"/>
      <w:divBdr>
        <w:top w:val="none" w:sz="0" w:space="0" w:color="auto"/>
        <w:left w:val="none" w:sz="0" w:space="0" w:color="auto"/>
        <w:bottom w:val="none" w:sz="0" w:space="0" w:color="auto"/>
        <w:right w:val="none" w:sz="0" w:space="0" w:color="auto"/>
      </w:divBdr>
    </w:div>
    <w:div w:id="96028324">
      <w:bodyDiv w:val="1"/>
      <w:marLeft w:val="0"/>
      <w:marRight w:val="0"/>
      <w:marTop w:val="0"/>
      <w:marBottom w:val="0"/>
      <w:divBdr>
        <w:top w:val="none" w:sz="0" w:space="0" w:color="auto"/>
        <w:left w:val="none" w:sz="0" w:space="0" w:color="auto"/>
        <w:bottom w:val="none" w:sz="0" w:space="0" w:color="auto"/>
        <w:right w:val="none" w:sz="0" w:space="0" w:color="auto"/>
      </w:divBdr>
    </w:div>
    <w:div w:id="215434821">
      <w:bodyDiv w:val="1"/>
      <w:marLeft w:val="0"/>
      <w:marRight w:val="0"/>
      <w:marTop w:val="0"/>
      <w:marBottom w:val="0"/>
      <w:divBdr>
        <w:top w:val="none" w:sz="0" w:space="0" w:color="auto"/>
        <w:left w:val="none" w:sz="0" w:space="0" w:color="auto"/>
        <w:bottom w:val="none" w:sz="0" w:space="0" w:color="auto"/>
        <w:right w:val="none" w:sz="0" w:space="0" w:color="auto"/>
      </w:divBdr>
    </w:div>
    <w:div w:id="249198910">
      <w:bodyDiv w:val="1"/>
      <w:marLeft w:val="0"/>
      <w:marRight w:val="0"/>
      <w:marTop w:val="0"/>
      <w:marBottom w:val="0"/>
      <w:divBdr>
        <w:top w:val="none" w:sz="0" w:space="0" w:color="auto"/>
        <w:left w:val="none" w:sz="0" w:space="0" w:color="auto"/>
        <w:bottom w:val="none" w:sz="0" w:space="0" w:color="auto"/>
        <w:right w:val="none" w:sz="0" w:space="0" w:color="auto"/>
      </w:divBdr>
    </w:div>
    <w:div w:id="295065197">
      <w:bodyDiv w:val="1"/>
      <w:marLeft w:val="0"/>
      <w:marRight w:val="0"/>
      <w:marTop w:val="0"/>
      <w:marBottom w:val="0"/>
      <w:divBdr>
        <w:top w:val="none" w:sz="0" w:space="0" w:color="auto"/>
        <w:left w:val="none" w:sz="0" w:space="0" w:color="auto"/>
        <w:bottom w:val="none" w:sz="0" w:space="0" w:color="auto"/>
        <w:right w:val="none" w:sz="0" w:space="0" w:color="auto"/>
      </w:divBdr>
    </w:div>
    <w:div w:id="489176677">
      <w:bodyDiv w:val="1"/>
      <w:marLeft w:val="0"/>
      <w:marRight w:val="0"/>
      <w:marTop w:val="0"/>
      <w:marBottom w:val="0"/>
      <w:divBdr>
        <w:top w:val="none" w:sz="0" w:space="0" w:color="auto"/>
        <w:left w:val="none" w:sz="0" w:space="0" w:color="auto"/>
        <w:bottom w:val="none" w:sz="0" w:space="0" w:color="auto"/>
        <w:right w:val="none" w:sz="0" w:space="0" w:color="auto"/>
      </w:divBdr>
    </w:div>
    <w:div w:id="515774667">
      <w:bodyDiv w:val="1"/>
      <w:marLeft w:val="0"/>
      <w:marRight w:val="0"/>
      <w:marTop w:val="0"/>
      <w:marBottom w:val="0"/>
      <w:divBdr>
        <w:top w:val="none" w:sz="0" w:space="0" w:color="auto"/>
        <w:left w:val="none" w:sz="0" w:space="0" w:color="auto"/>
        <w:bottom w:val="none" w:sz="0" w:space="0" w:color="auto"/>
        <w:right w:val="none" w:sz="0" w:space="0" w:color="auto"/>
      </w:divBdr>
    </w:div>
    <w:div w:id="573973196">
      <w:bodyDiv w:val="1"/>
      <w:marLeft w:val="0"/>
      <w:marRight w:val="0"/>
      <w:marTop w:val="0"/>
      <w:marBottom w:val="0"/>
      <w:divBdr>
        <w:top w:val="none" w:sz="0" w:space="0" w:color="auto"/>
        <w:left w:val="none" w:sz="0" w:space="0" w:color="auto"/>
        <w:bottom w:val="none" w:sz="0" w:space="0" w:color="auto"/>
        <w:right w:val="none" w:sz="0" w:space="0" w:color="auto"/>
      </w:divBdr>
    </w:div>
    <w:div w:id="622927436">
      <w:bodyDiv w:val="1"/>
      <w:marLeft w:val="0"/>
      <w:marRight w:val="0"/>
      <w:marTop w:val="0"/>
      <w:marBottom w:val="0"/>
      <w:divBdr>
        <w:top w:val="none" w:sz="0" w:space="0" w:color="auto"/>
        <w:left w:val="none" w:sz="0" w:space="0" w:color="auto"/>
        <w:bottom w:val="none" w:sz="0" w:space="0" w:color="auto"/>
        <w:right w:val="none" w:sz="0" w:space="0" w:color="auto"/>
      </w:divBdr>
    </w:div>
    <w:div w:id="693115123">
      <w:bodyDiv w:val="1"/>
      <w:marLeft w:val="0"/>
      <w:marRight w:val="0"/>
      <w:marTop w:val="0"/>
      <w:marBottom w:val="0"/>
      <w:divBdr>
        <w:top w:val="none" w:sz="0" w:space="0" w:color="auto"/>
        <w:left w:val="none" w:sz="0" w:space="0" w:color="auto"/>
        <w:bottom w:val="none" w:sz="0" w:space="0" w:color="auto"/>
        <w:right w:val="none" w:sz="0" w:space="0" w:color="auto"/>
      </w:divBdr>
    </w:div>
    <w:div w:id="714692650">
      <w:bodyDiv w:val="1"/>
      <w:marLeft w:val="0"/>
      <w:marRight w:val="0"/>
      <w:marTop w:val="0"/>
      <w:marBottom w:val="0"/>
      <w:divBdr>
        <w:top w:val="none" w:sz="0" w:space="0" w:color="auto"/>
        <w:left w:val="none" w:sz="0" w:space="0" w:color="auto"/>
        <w:bottom w:val="none" w:sz="0" w:space="0" w:color="auto"/>
        <w:right w:val="none" w:sz="0" w:space="0" w:color="auto"/>
      </w:divBdr>
    </w:div>
    <w:div w:id="844436311">
      <w:bodyDiv w:val="1"/>
      <w:marLeft w:val="0"/>
      <w:marRight w:val="0"/>
      <w:marTop w:val="0"/>
      <w:marBottom w:val="0"/>
      <w:divBdr>
        <w:top w:val="none" w:sz="0" w:space="0" w:color="auto"/>
        <w:left w:val="none" w:sz="0" w:space="0" w:color="auto"/>
        <w:bottom w:val="none" w:sz="0" w:space="0" w:color="auto"/>
        <w:right w:val="none" w:sz="0" w:space="0" w:color="auto"/>
      </w:divBdr>
    </w:div>
    <w:div w:id="852457802">
      <w:bodyDiv w:val="1"/>
      <w:marLeft w:val="0"/>
      <w:marRight w:val="0"/>
      <w:marTop w:val="0"/>
      <w:marBottom w:val="0"/>
      <w:divBdr>
        <w:top w:val="none" w:sz="0" w:space="0" w:color="auto"/>
        <w:left w:val="none" w:sz="0" w:space="0" w:color="auto"/>
        <w:bottom w:val="none" w:sz="0" w:space="0" w:color="auto"/>
        <w:right w:val="none" w:sz="0" w:space="0" w:color="auto"/>
      </w:divBdr>
    </w:div>
    <w:div w:id="872692300">
      <w:bodyDiv w:val="1"/>
      <w:marLeft w:val="0"/>
      <w:marRight w:val="0"/>
      <w:marTop w:val="0"/>
      <w:marBottom w:val="0"/>
      <w:divBdr>
        <w:top w:val="none" w:sz="0" w:space="0" w:color="auto"/>
        <w:left w:val="none" w:sz="0" w:space="0" w:color="auto"/>
        <w:bottom w:val="none" w:sz="0" w:space="0" w:color="auto"/>
        <w:right w:val="none" w:sz="0" w:space="0" w:color="auto"/>
      </w:divBdr>
    </w:div>
    <w:div w:id="1143811109">
      <w:bodyDiv w:val="1"/>
      <w:marLeft w:val="0"/>
      <w:marRight w:val="0"/>
      <w:marTop w:val="0"/>
      <w:marBottom w:val="0"/>
      <w:divBdr>
        <w:top w:val="none" w:sz="0" w:space="0" w:color="auto"/>
        <w:left w:val="none" w:sz="0" w:space="0" w:color="auto"/>
        <w:bottom w:val="none" w:sz="0" w:space="0" w:color="auto"/>
        <w:right w:val="none" w:sz="0" w:space="0" w:color="auto"/>
      </w:divBdr>
    </w:div>
    <w:div w:id="1210386655">
      <w:bodyDiv w:val="1"/>
      <w:marLeft w:val="0"/>
      <w:marRight w:val="0"/>
      <w:marTop w:val="0"/>
      <w:marBottom w:val="0"/>
      <w:divBdr>
        <w:top w:val="none" w:sz="0" w:space="0" w:color="auto"/>
        <w:left w:val="none" w:sz="0" w:space="0" w:color="auto"/>
        <w:bottom w:val="none" w:sz="0" w:space="0" w:color="auto"/>
        <w:right w:val="none" w:sz="0" w:space="0" w:color="auto"/>
      </w:divBdr>
    </w:div>
    <w:div w:id="1318463244">
      <w:bodyDiv w:val="1"/>
      <w:marLeft w:val="0"/>
      <w:marRight w:val="0"/>
      <w:marTop w:val="0"/>
      <w:marBottom w:val="0"/>
      <w:divBdr>
        <w:top w:val="none" w:sz="0" w:space="0" w:color="auto"/>
        <w:left w:val="none" w:sz="0" w:space="0" w:color="auto"/>
        <w:bottom w:val="none" w:sz="0" w:space="0" w:color="auto"/>
        <w:right w:val="none" w:sz="0" w:space="0" w:color="auto"/>
      </w:divBdr>
    </w:div>
    <w:div w:id="1409308264">
      <w:bodyDiv w:val="1"/>
      <w:marLeft w:val="0"/>
      <w:marRight w:val="0"/>
      <w:marTop w:val="0"/>
      <w:marBottom w:val="0"/>
      <w:divBdr>
        <w:top w:val="none" w:sz="0" w:space="0" w:color="auto"/>
        <w:left w:val="none" w:sz="0" w:space="0" w:color="auto"/>
        <w:bottom w:val="none" w:sz="0" w:space="0" w:color="auto"/>
        <w:right w:val="none" w:sz="0" w:space="0" w:color="auto"/>
      </w:divBdr>
    </w:div>
    <w:div w:id="1421176307">
      <w:bodyDiv w:val="1"/>
      <w:marLeft w:val="0"/>
      <w:marRight w:val="0"/>
      <w:marTop w:val="0"/>
      <w:marBottom w:val="0"/>
      <w:divBdr>
        <w:top w:val="none" w:sz="0" w:space="0" w:color="auto"/>
        <w:left w:val="none" w:sz="0" w:space="0" w:color="auto"/>
        <w:bottom w:val="none" w:sz="0" w:space="0" w:color="auto"/>
        <w:right w:val="none" w:sz="0" w:space="0" w:color="auto"/>
      </w:divBdr>
    </w:div>
    <w:div w:id="1434860011">
      <w:bodyDiv w:val="1"/>
      <w:marLeft w:val="0"/>
      <w:marRight w:val="0"/>
      <w:marTop w:val="0"/>
      <w:marBottom w:val="0"/>
      <w:divBdr>
        <w:top w:val="none" w:sz="0" w:space="0" w:color="auto"/>
        <w:left w:val="none" w:sz="0" w:space="0" w:color="auto"/>
        <w:bottom w:val="none" w:sz="0" w:space="0" w:color="auto"/>
        <w:right w:val="none" w:sz="0" w:space="0" w:color="auto"/>
      </w:divBdr>
    </w:div>
    <w:div w:id="1581332654">
      <w:bodyDiv w:val="1"/>
      <w:marLeft w:val="0"/>
      <w:marRight w:val="0"/>
      <w:marTop w:val="0"/>
      <w:marBottom w:val="0"/>
      <w:divBdr>
        <w:top w:val="none" w:sz="0" w:space="0" w:color="auto"/>
        <w:left w:val="none" w:sz="0" w:space="0" w:color="auto"/>
        <w:bottom w:val="none" w:sz="0" w:space="0" w:color="auto"/>
        <w:right w:val="none" w:sz="0" w:space="0" w:color="auto"/>
      </w:divBdr>
    </w:div>
    <w:div w:id="1697003561">
      <w:bodyDiv w:val="1"/>
      <w:marLeft w:val="0"/>
      <w:marRight w:val="0"/>
      <w:marTop w:val="0"/>
      <w:marBottom w:val="0"/>
      <w:divBdr>
        <w:top w:val="none" w:sz="0" w:space="0" w:color="auto"/>
        <w:left w:val="none" w:sz="0" w:space="0" w:color="auto"/>
        <w:bottom w:val="none" w:sz="0" w:space="0" w:color="auto"/>
        <w:right w:val="none" w:sz="0" w:space="0" w:color="auto"/>
      </w:divBdr>
    </w:div>
    <w:div w:id="1809930834">
      <w:bodyDiv w:val="1"/>
      <w:marLeft w:val="0"/>
      <w:marRight w:val="0"/>
      <w:marTop w:val="0"/>
      <w:marBottom w:val="0"/>
      <w:divBdr>
        <w:top w:val="none" w:sz="0" w:space="0" w:color="auto"/>
        <w:left w:val="none" w:sz="0" w:space="0" w:color="auto"/>
        <w:bottom w:val="none" w:sz="0" w:space="0" w:color="auto"/>
        <w:right w:val="none" w:sz="0" w:space="0" w:color="auto"/>
      </w:divBdr>
    </w:div>
    <w:div w:id="1828010115">
      <w:bodyDiv w:val="1"/>
      <w:marLeft w:val="0"/>
      <w:marRight w:val="0"/>
      <w:marTop w:val="0"/>
      <w:marBottom w:val="0"/>
      <w:divBdr>
        <w:top w:val="none" w:sz="0" w:space="0" w:color="auto"/>
        <w:left w:val="none" w:sz="0" w:space="0" w:color="auto"/>
        <w:bottom w:val="none" w:sz="0" w:space="0" w:color="auto"/>
        <w:right w:val="none" w:sz="0" w:space="0" w:color="auto"/>
      </w:divBdr>
    </w:div>
    <w:div w:id="1837727184">
      <w:bodyDiv w:val="1"/>
      <w:marLeft w:val="0"/>
      <w:marRight w:val="0"/>
      <w:marTop w:val="0"/>
      <w:marBottom w:val="0"/>
      <w:divBdr>
        <w:top w:val="none" w:sz="0" w:space="0" w:color="auto"/>
        <w:left w:val="none" w:sz="0" w:space="0" w:color="auto"/>
        <w:bottom w:val="none" w:sz="0" w:space="0" w:color="auto"/>
        <w:right w:val="none" w:sz="0" w:space="0" w:color="auto"/>
      </w:divBdr>
    </w:div>
    <w:div w:id="1889952581">
      <w:bodyDiv w:val="1"/>
      <w:marLeft w:val="0"/>
      <w:marRight w:val="0"/>
      <w:marTop w:val="0"/>
      <w:marBottom w:val="0"/>
      <w:divBdr>
        <w:top w:val="none" w:sz="0" w:space="0" w:color="auto"/>
        <w:left w:val="none" w:sz="0" w:space="0" w:color="auto"/>
        <w:bottom w:val="none" w:sz="0" w:space="0" w:color="auto"/>
        <w:right w:val="none" w:sz="0" w:space="0" w:color="auto"/>
      </w:divBdr>
    </w:div>
    <w:div w:id="2010210347">
      <w:bodyDiv w:val="1"/>
      <w:marLeft w:val="0"/>
      <w:marRight w:val="0"/>
      <w:marTop w:val="0"/>
      <w:marBottom w:val="0"/>
      <w:divBdr>
        <w:top w:val="none" w:sz="0" w:space="0" w:color="auto"/>
        <w:left w:val="none" w:sz="0" w:space="0" w:color="auto"/>
        <w:bottom w:val="none" w:sz="0" w:space="0" w:color="auto"/>
        <w:right w:val="none" w:sz="0" w:space="0" w:color="auto"/>
      </w:divBdr>
    </w:div>
    <w:div w:id="2098012941">
      <w:bodyDiv w:val="1"/>
      <w:marLeft w:val="0"/>
      <w:marRight w:val="0"/>
      <w:marTop w:val="0"/>
      <w:marBottom w:val="0"/>
      <w:divBdr>
        <w:top w:val="none" w:sz="0" w:space="0" w:color="auto"/>
        <w:left w:val="none" w:sz="0" w:space="0" w:color="auto"/>
        <w:bottom w:val="none" w:sz="0" w:space="0" w:color="auto"/>
        <w:right w:val="none" w:sz="0" w:space="0" w:color="auto"/>
      </w:divBdr>
    </w:div>
    <w:div w:id="2099013899">
      <w:bodyDiv w:val="1"/>
      <w:marLeft w:val="0"/>
      <w:marRight w:val="0"/>
      <w:marTop w:val="0"/>
      <w:marBottom w:val="0"/>
      <w:divBdr>
        <w:top w:val="none" w:sz="0" w:space="0" w:color="auto"/>
        <w:left w:val="none" w:sz="0" w:space="0" w:color="auto"/>
        <w:bottom w:val="none" w:sz="0" w:space="0" w:color="auto"/>
        <w:right w:val="none" w:sz="0" w:space="0" w:color="auto"/>
      </w:divBdr>
    </w:div>
    <w:div w:id="2140561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B7855C27-67D3-4DA0-85F8-1F7F8D5F7F05}">
      <dgm:prSet phldrT="[Text]" custT="1"/>
      <dgm:spPr>
        <a:solidFill>
          <a:srgbClr val="005697"/>
        </a:solidFill>
      </dgm:spPr>
      <dgm:t>
        <a:bodyPr/>
        <a:lstStyle/>
        <a:p>
          <a:r>
            <a:rPr lang="en-US" sz="1100" b="1">
              <a:solidFill>
                <a:schemeClr val="tx1"/>
              </a:solidFill>
            </a:rPr>
            <a:t>Research Associate/Fellow</a:t>
          </a:r>
        </a:p>
      </dgm:t>
    </dgm:pt>
    <dgm:pt modelId="{A282860B-22E7-421E-A6B0-DA5D98BFA10D}" type="parTrans" cxnId="{F734EFF5-EC57-495A-8CBF-E1799D6B5EE9}">
      <dgm:prSet/>
      <dgm:spPr>
        <a:ln>
          <a:solidFill>
            <a:schemeClr val="accent1"/>
          </a:solidFill>
        </a:ln>
      </dgm:spPr>
      <dgm:t>
        <a:bodyPr/>
        <a:lstStyle/>
        <a:p>
          <a:endParaRPr lang="en-US"/>
        </a:p>
      </dgm:t>
    </dgm:pt>
    <dgm:pt modelId="{F7DE6ADF-BB4F-4C13-B4A3-FF039215D7C6}" type="sibTrans" cxnId="{F734EFF5-EC57-495A-8CBF-E1799D6B5EE9}">
      <dgm:prSet/>
      <dgm:spPr/>
      <dgm:t>
        <a:bodyPr/>
        <a:lstStyle/>
        <a:p>
          <a:endParaRPr lang="en-US"/>
        </a:p>
      </dgm:t>
    </dgm:pt>
    <dgm:pt modelId="{6DC5133A-6AAD-46D8-AA23-F68C13C375C0}">
      <dgm:prSet phldrT="[Text]" custT="1"/>
      <dgm:spPr>
        <a:solidFill>
          <a:srgbClr val="005697"/>
        </a:solidFill>
      </dgm:spPr>
      <dgm:t>
        <a:bodyPr/>
        <a:lstStyle/>
        <a:p>
          <a:r>
            <a:rPr lang="en-US" sz="1100" b="0">
              <a:solidFill>
                <a:schemeClr val="tx1"/>
              </a:solidFill>
            </a:rPr>
            <a:t>Colleagues</a:t>
          </a:r>
        </a:p>
      </dgm:t>
    </dgm:pt>
    <dgm:pt modelId="{99A6587D-B4C3-4B35-A0DF-81AFD74C8F0C}" type="parTrans" cxnId="{207DB9D8-5A0E-423C-BCAF-6E22AEA35F09}">
      <dgm:prSet/>
      <dgm:spPr>
        <a:ln>
          <a:solidFill>
            <a:schemeClr val="accent1"/>
          </a:solidFill>
        </a:ln>
      </dgm:spPr>
      <dgm:t>
        <a:bodyPr/>
        <a:lstStyle/>
        <a:p>
          <a:endParaRPr lang="en-US"/>
        </a:p>
      </dgm:t>
    </dgm:pt>
    <dgm:pt modelId="{2964738E-CC97-43E7-9703-6F4F97E9A1BC}" type="sibTrans" cxnId="{207DB9D8-5A0E-423C-BCAF-6E22AEA35F09}">
      <dgm:prSet/>
      <dgm:spPr/>
      <dgm:t>
        <a:bodyPr/>
        <a:lstStyle/>
        <a:p>
          <a:endParaRPr lang="en-US"/>
        </a:p>
      </dgm:t>
    </dgm:pt>
    <dgm:pt modelId="{A6FBF724-3596-407F-9FE9-A67591CAF505}">
      <dgm:prSet phldrT="[Text]" custT="1"/>
      <dgm:spPr>
        <a:solidFill>
          <a:srgbClr val="005697"/>
        </a:solidFill>
      </dgm:spPr>
      <dgm:t>
        <a:bodyPr/>
        <a:lstStyle/>
        <a:p>
          <a:r>
            <a:rPr lang="en-US" sz="1100" b="0">
              <a:solidFill>
                <a:schemeClr val="tx1"/>
              </a:solidFill>
            </a:rPr>
            <a:t>Collaborators</a:t>
          </a:r>
        </a:p>
      </dgm:t>
    </dgm:pt>
    <dgm:pt modelId="{4270EE5B-459C-4D4F-87AA-FC8B434EF138}" type="parTrans" cxnId="{B6EB63D2-FF27-400C-931B-E7280BF15EED}">
      <dgm:prSet/>
      <dgm:spPr>
        <a:ln>
          <a:solidFill>
            <a:schemeClr val="accent1"/>
          </a:solidFill>
        </a:ln>
      </dgm:spPr>
      <dgm:t>
        <a:bodyPr/>
        <a:lstStyle/>
        <a:p>
          <a:endParaRPr lang="en-US"/>
        </a:p>
      </dgm:t>
    </dgm:pt>
    <dgm:pt modelId="{0B446ED0-55E4-459A-9986-50E772E6D073}" type="sibTrans" cxnId="{B6EB63D2-FF27-400C-931B-E7280BF15EED}">
      <dgm:prSet/>
      <dgm:spPr/>
      <dgm:t>
        <a:bodyPr/>
        <a:lstStyle/>
        <a:p>
          <a:endParaRPr lang="en-US"/>
        </a:p>
      </dgm:t>
    </dgm:pt>
    <dgm:pt modelId="{AF5FC43D-DC48-4FD9-9D18-D672831FA351}">
      <dgm:prSet phldrT="[Text]" custT="1"/>
      <dgm:spPr>
        <a:noFill/>
      </dgm:spPr>
      <dgm:t>
        <a:bodyPr/>
        <a:lstStyle/>
        <a:p>
          <a:r>
            <a:rPr lang="en-US" sz="1100" b="1">
              <a:solidFill>
                <a:sysClr val="windowText" lastClr="000000"/>
              </a:solidFill>
            </a:rPr>
            <a:t>Key stakeholder relationships</a:t>
          </a:r>
        </a:p>
      </dgm:t>
    </dgm:pt>
    <dgm:pt modelId="{0CB13F48-65F8-43C2-970D-F9F81DB5ED5E}" type="sibTrans" cxnId="{6C360A37-CBB5-4FB5-82FA-1715D470908A}">
      <dgm:prSet/>
      <dgm:spPr/>
      <dgm:t>
        <a:bodyPr/>
        <a:lstStyle/>
        <a:p>
          <a:endParaRPr lang="en-US"/>
        </a:p>
      </dgm:t>
    </dgm:pt>
    <dgm:pt modelId="{1BC7D1CA-F8B7-442D-A85E-3623B829A416}" type="parTrans" cxnId="{6C360A37-CBB5-4FB5-82FA-1715D470908A}">
      <dgm:prSet/>
      <dgm:spPr/>
      <dgm:t>
        <a:bodyPr/>
        <a:lstStyle/>
        <a:p>
          <a:endParaRPr lang="en-US"/>
        </a:p>
      </dgm:t>
    </dgm:pt>
    <dgm:pt modelId="{70293842-0206-41C6-91A0-2CBE942FA6C8}">
      <dgm:prSet phldrT="[Text]" custT="1"/>
      <dgm:spPr>
        <a:noFill/>
      </dgm:spPr>
      <dgm:t>
        <a:bodyPr/>
        <a:lstStyle/>
        <a:p>
          <a:r>
            <a:rPr lang="en-US" sz="1100" b="1">
              <a:solidFill>
                <a:sysClr val="windowText" lastClr="000000"/>
              </a:solidFill>
            </a:rPr>
            <a:t>Role holder</a:t>
          </a:r>
        </a:p>
      </dgm:t>
    </dgm:pt>
    <dgm:pt modelId="{E27DFABA-1557-4EDC-971D-8FD0E8809C68}" type="sibTrans" cxnId="{1D7FF766-AEDB-48DB-BF1A-44407C04BFE8}">
      <dgm:prSet/>
      <dgm:spPr/>
      <dgm:t>
        <a:bodyPr/>
        <a:lstStyle/>
        <a:p>
          <a:endParaRPr lang="en-US"/>
        </a:p>
      </dgm:t>
    </dgm:pt>
    <dgm:pt modelId="{33D5C1A7-2A94-42DC-87A1-FC8EA47FC1AB}" type="parTrans" cxnId="{1D7FF766-AEDB-48DB-BF1A-44407C04BFE8}">
      <dgm:prSet/>
      <dgm:spPr/>
      <dgm:t>
        <a:bodyPr/>
        <a:lstStyle/>
        <a:p>
          <a:endParaRPr lang="en-US"/>
        </a:p>
      </dgm:t>
    </dgm:pt>
    <dgm:pt modelId="{5F5FC244-9AF8-4A56-A555-5D81C0062BD1}">
      <dgm:prSet phldrT="[Text]" custT="1"/>
      <dgm:spPr>
        <a:noFill/>
      </dgm:spPr>
      <dgm:t>
        <a:bodyPr/>
        <a:lstStyle/>
        <a:p>
          <a:r>
            <a:rPr lang="en-US" sz="1100" b="1">
              <a:solidFill>
                <a:sysClr val="windowText" lastClr="000000"/>
              </a:solidFill>
            </a:rPr>
            <a:t>Line manager</a:t>
          </a:r>
        </a:p>
      </dgm:t>
    </dgm:pt>
    <dgm:pt modelId="{AD99E69D-567A-4FE3-89D6-054855842E10}" type="sibTrans" cxnId="{5C817258-CC88-460D-B6F7-9590A9840072}">
      <dgm:prSet/>
      <dgm:spPr/>
      <dgm:t>
        <a:bodyPr/>
        <a:lstStyle/>
        <a:p>
          <a:endParaRPr lang="en-US"/>
        </a:p>
      </dgm:t>
    </dgm:pt>
    <dgm:pt modelId="{76B42494-316E-4D47-8C72-BDA49A607264}" type="parTrans" cxnId="{5C817258-CC88-460D-B6F7-9590A9840072}">
      <dgm:prSet/>
      <dgm:spPr/>
      <dgm:t>
        <a:bodyPr/>
        <a:lstStyle/>
        <a:p>
          <a:endParaRPr lang="en-US"/>
        </a:p>
      </dgm:t>
    </dgm:pt>
    <dgm:pt modelId="{D48F4611-5DBF-46AF-8529-6A5AF21906CA}">
      <dgm:prSet phldrT="[Text]" custT="1"/>
      <dgm:spPr>
        <a:solidFill>
          <a:srgbClr val="005697"/>
        </a:solidFill>
      </dgm:spPr>
      <dgm:t>
        <a:bodyPr/>
        <a:lstStyle/>
        <a:p>
          <a:r>
            <a:rPr lang="en-US" sz="1100" b="0">
              <a:solidFill>
                <a:schemeClr val="tx1"/>
              </a:solidFill>
            </a:rPr>
            <a:t>Associate Professor</a:t>
          </a:r>
        </a:p>
      </dgm:t>
    </dgm:pt>
    <dgm:pt modelId="{73B64A63-BC12-439E-B1C5-1DDFD661AFF6}" type="sibTrans" cxnId="{28E55A76-9B73-402E-85BE-C41E9C23E6EC}">
      <dgm:prSet/>
      <dgm:spPr/>
      <dgm:t>
        <a:bodyPr/>
        <a:lstStyle/>
        <a:p>
          <a:endParaRPr lang="en-US"/>
        </a:p>
      </dgm:t>
    </dgm:pt>
    <dgm:pt modelId="{FFCD5DB5-5803-42CB-828B-24EA7CA6263E}" type="parTrans" cxnId="{28E55A76-9B73-402E-85BE-C41E9C23E6EC}">
      <dgm:prSet/>
      <dgm:spPr/>
      <dgm:t>
        <a:bodyPr/>
        <a:lstStyle/>
        <a:p>
          <a:endParaRPr lang="en-US"/>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X="175009">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220499"/>
      <dgm:spPr>
        <a:prstGeom prst="rect">
          <a:avLst/>
        </a:prstGeom>
      </dgm:spPr>
    </dgm:pt>
    <dgm:pt modelId="{81C7161F-7D2B-4AA7-9A9A-285850F7C674}" type="pres">
      <dgm:prSet presAssocID="{B7855C27-67D3-4DA0-85F8-1F7F8D5F7F05}" presName="hierChild3" presStyleCnt="0"/>
      <dgm:spPr/>
    </dgm:pt>
    <dgm:pt modelId="{A0467897-3034-40BD-BFB2-F59F20329F62}" type="pres">
      <dgm:prSet presAssocID="{99A6587D-B4C3-4B35-A0DF-81AFD74C8F0C}" presName="Name19" presStyleLbl="parChTrans1D3" presStyleIdx="0" presStyleCnt="2"/>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0" presStyleCnt="2"/>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1" presStyleCnt="2"/>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1" presStyleCnt="2"/>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1" destOrd="0" parTransId="{4270EE5B-459C-4D4F-87AA-FC8B434EF138}" sibTransId="{0B446ED0-55E4-459A-9986-50E772E6D073}"/>
    <dgm:cxn modelId="{207DB9D8-5A0E-423C-BCAF-6E22AEA35F09}" srcId="{B7855C27-67D3-4DA0-85F8-1F7F8D5F7F05}" destId="{6DC5133A-6AAD-46D8-AA23-F68C13C375C0}" srcOrd="0"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C746B895-7BBA-4A4E-94E9-846FB7893D3A}" type="presParOf" srcId="{81C7161F-7D2B-4AA7-9A9A-285850F7C674}" destId="{A0467897-3034-40BD-BFB2-F59F20329F62}" srcOrd="0" destOrd="0" presId="urn:microsoft.com/office/officeart/2005/8/layout/hierarchy6"/>
    <dgm:cxn modelId="{0935DF64-7A86-4FB1-9003-7600AA14B79A}" type="presParOf" srcId="{81C7161F-7D2B-4AA7-9A9A-285850F7C674}" destId="{E8B19A65-C20D-4D23-8B80-C4F1BB40E922}" srcOrd="1"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2" destOrd="0" presId="urn:microsoft.com/office/officeart/2005/8/layout/hierarchy6"/>
    <dgm:cxn modelId="{5588F677-B839-4D92-9A1E-0383DBC19D2A}" type="presParOf" srcId="{81C7161F-7D2B-4AA7-9A9A-285850F7C674}" destId="{4F7C3FF8-D08F-42C5-8D9D-117965012783}" srcOrd="3"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2142680"/>
          <a:ext cx="4752975" cy="917338"/>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Key stakeholder relationships</a:t>
          </a:r>
        </a:p>
      </dsp:txBody>
      <dsp:txXfrm>
        <a:off x="0" y="2142680"/>
        <a:ext cx="1425892" cy="917338"/>
      </dsp:txXfrm>
    </dsp:sp>
    <dsp:sp modelId="{D0C36B54-704D-498C-9E17-90A9536D346E}">
      <dsp:nvSpPr>
        <dsp:cNvPr id="0" name=""/>
        <dsp:cNvSpPr/>
      </dsp:nvSpPr>
      <dsp:spPr>
        <a:xfrm>
          <a:off x="0" y="1071551"/>
          <a:ext cx="4752975" cy="917338"/>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1071551"/>
        <a:ext cx="1425892" cy="917338"/>
      </dsp:txXfrm>
    </dsp:sp>
    <dsp:sp modelId="{26467BE5-3283-4BB6-8CDB-694515479723}">
      <dsp:nvSpPr>
        <dsp:cNvPr id="0" name=""/>
        <dsp:cNvSpPr/>
      </dsp:nvSpPr>
      <dsp:spPr>
        <a:xfrm>
          <a:off x="0" y="421"/>
          <a:ext cx="4752975" cy="917338"/>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421"/>
        <a:ext cx="1425892" cy="917338"/>
      </dsp:txXfrm>
    </dsp:sp>
    <dsp:sp modelId="{A524195A-7E9B-4EF7-A87D-306243C69619}">
      <dsp:nvSpPr>
        <dsp:cNvPr id="0" name=""/>
        <dsp:cNvSpPr/>
      </dsp:nvSpPr>
      <dsp:spPr>
        <a:xfrm>
          <a:off x="2032599" y="77316"/>
          <a:ext cx="2018609" cy="768954"/>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Associate Professor</a:t>
          </a:r>
        </a:p>
      </dsp:txBody>
      <dsp:txXfrm>
        <a:off x="2032599" y="77316"/>
        <a:ext cx="2018609" cy="768954"/>
      </dsp:txXfrm>
    </dsp:sp>
    <dsp:sp modelId="{EDFF1D6D-F5EC-4436-A5BC-B5F3520F7006}">
      <dsp:nvSpPr>
        <dsp:cNvPr id="0" name=""/>
        <dsp:cNvSpPr/>
      </dsp:nvSpPr>
      <dsp:spPr>
        <a:xfrm>
          <a:off x="2996184" y="846271"/>
          <a:ext cx="91440" cy="307581"/>
        </a:xfrm>
        <a:custGeom>
          <a:avLst/>
          <a:gdLst/>
          <a:ahLst/>
          <a:cxnLst/>
          <a:rect l="0" t="0" r="0" b="0"/>
          <a:pathLst>
            <a:path>
              <a:moveTo>
                <a:pt x="45720" y="0"/>
              </a:moveTo>
              <a:lnTo>
                <a:pt x="45720" y="307581"/>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1770251" y="1153853"/>
          <a:ext cx="2543305" cy="768954"/>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solidFill>
            </a:rPr>
            <a:t>Research Associate/Fellow</a:t>
          </a:r>
        </a:p>
      </dsp:txBody>
      <dsp:txXfrm>
        <a:off x="1770251" y="1153853"/>
        <a:ext cx="2543305" cy="768954"/>
      </dsp:txXfrm>
    </dsp:sp>
    <dsp:sp modelId="{A0467897-3034-40BD-BFB2-F59F20329F62}">
      <dsp:nvSpPr>
        <dsp:cNvPr id="0" name=""/>
        <dsp:cNvSpPr/>
      </dsp:nvSpPr>
      <dsp:spPr>
        <a:xfrm>
          <a:off x="2292173" y="1922807"/>
          <a:ext cx="749730" cy="307581"/>
        </a:xfrm>
        <a:custGeom>
          <a:avLst/>
          <a:gdLst/>
          <a:ahLst/>
          <a:cxnLst/>
          <a:rect l="0" t="0" r="0" b="0"/>
          <a:pathLst>
            <a:path>
              <a:moveTo>
                <a:pt x="749730" y="0"/>
              </a:moveTo>
              <a:lnTo>
                <a:pt x="749730" y="153790"/>
              </a:lnTo>
              <a:lnTo>
                <a:pt x="0" y="153790"/>
              </a:lnTo>
              <a:lnTo>
                <a:pt x="0" y="307581"/>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1715457" y="2230389"/>
          <a:ext cx="1153431" cy="768954"/>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Colleagues</a:t>
          </a:r>
        </a:p>
      </dsp:txBody>
      <dsp:txXfrm>
        <a:off x="1715457" y="2230389"/>
        <a:ext cx="1153431" cy="768954"/>
      </dsp:txXfrm>
    </dsp:sp>
    <dsp:sp modelId="{86E63E45-308E-4B7D-A96B-891E396ED0D2}">
      <dsp:nvSpPr>
        <dsp:cNvPr id="0" name=""/>
        <dsp:cNvSpPr/>
      </dsp:nvSpPr>
      <dsp:spPr>
        <a:xfrm>
          <a:off x="3041904" y="1922807"/>
          <a:ext cx="749730" cy="307581"/>
        </a:xfrm>
        <a:custGeom>
          <a:avLst/>
          <a:gdLst/>
          <a:ahLst/>
          <a:cxnLst/>
          <a:rect l="0" t="0" r="0" b="0"/>
          <a:pathLst>
            <a:path>
              <a:moveTo>
                <a:pt x="0" y="0"/>
              </a:moveTo>
              <a:lnTo>
                <a:pt x="0" y="153790"/>
              </a:lnTo>
              <a:lnTo>
                <a:pt x="749730" y="153790"/>
              </a:lnTo>
              <a:lnTo>
                <a:pt x="749730" y="307581"/>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214918" y="2230389"/>
          <a:ext cx="1153431" cy="768954"/>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Collaborators</a:t>
          </a:r>
        </a:p>
      </dsp:txBody>
      <dsp:txXfrm>
        <a:off x="3214918" y="2230389"/>
        <a:ext cx="1153431" cy="7689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N 2017 (Light)">
      <a:dk1>
        <a:srgbClr val="FFFFFF"/>
      </a:dk1>
      <a:lt1>
        <a:srgbClr val="454545"/>
      </a:lt1>
      <a:dk2>
        <a:srgbClr val="009BBD"/>
      </a:dk2>
      <a:lt2>
        <a:srgbClr val="7EE7FF"/>
      </a:lt2>
      <a:accent1>
        <a:srgbClr val="191A4F"/>
      </a:accent1>
      <a:accent2>
        <a:srgbClr val="1B2A6B"/>
      </a:accent2>
      <a:accent3>
        <a:srgbClr val="005697"/>
      </a:accent3>
      <a:accent4>
        <a:srgbClr val="0A6487"/>
      </a:accent4>
      <a:accent5>
        <a:srgbClr val="007DA8"/>
      </a:accent5>
      <a:accent6>
        <a:srgbClr val="005C5F"/>
      </a:accent6>
      <a:hlink>
        <a:srgbClr val="0563C1"/>
      </a:hlink>
      <a:folHlink>
        <a:srgbClr val="954F72"/>
      </a:folHlink>
    </a:clrScheme>
    <a:fontScheme name="New_UoN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3" ma:contentTypeDescription="Create a new document." ma:contentTypeScope="" ma:versionID="5364343dcac619477e77d364319fcb30">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29f6ed1bce7e9d0cec700e9757944528"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A5EDC-76C7-4F27-90BA-DF22A5EB2256}">
  <ds:schemaRefs>
    <ds:schemaRef ds:uri="http://schemas.microsoft.com/sharepoint/v3/contenttype/forms"/>
  </ds:schemaRefs>
</ds:datastoreItem>
</file>

<file path=customXml/itemProps2.xml><?xml version="1.0" encoding="utf-8"?>
<ds:datastoreItem xmlns:ds="http://schemas.openxmlformats.org/officeDocument/2006/customXml" ds:itemID="{1A38CDEA-2CED-47DB-AC9F-D732978D7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DADAD-42D4-4577-9F5D-A52717C31EBF}">
  <ds:schemaRefs>
    <ds:schemaRef ds:uri="http://schemas.openxmlformats.org/officeDocument/2006/bibliography"/>
  </ds:schemaRefs>
</ds:datastoreItem>
</file>

<file path=customXml/itemProps4.xml><?xml version="1.0" encoding="utf-8"?>
<ds:datastoreItem xmlns:ds="http://schemas.openxmlformats.org/officeDocument/2006/customXml" ds:itemID="{1A689F7F-CC6A-48E8-9972-9CB7C936F7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Creative Triangle</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Work</dc:creator>
  <cp:lastModifiedBy>Emma Haydon (staff)</cp:lastModifiedBy>
  <cp:revision>2</cp:revision>
  <cp:lastPrinted>2019-05-07T10:15:00Z</cp:lastPrinted>
  <dcterms:created xsi:type="dcterms:W3CDTF">2024-12-09T15:18:00Z</dcterms:created>
  <dcterms:modified xsi:type="dcterms:W3CDTF">2024-12-09T15:18:00Z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